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26678" w14:textId="5749EC24" w:rsidR="00AC5FD4" w:rsidRPr="00AC5FD4" w:rsidRDefault="00AC5FD4" w:rsidP="00AC5FD4">
      <w:pPr>
        <w:tabs>
          <w:tab w:val="center" w:pos="4536"/>
          <w:tab w:val="right" w:pos="7938"/>
          <w:tab w:val="right" w:pos="9639"/>
        </w:tabs>
        <w:ind w:right="2"/>
        <w:rPr>
          <w:rFonts w:ascii="Arial" w:hAnsi="Arial" w:cs="Arial"/>
          <w:b/>
          <w:bCs/>
          <w:sz w:val="24"/>
        </w:rPr>
      </w:pPr>
      <w:bookmarkStart w:id="0" w:name="_Hlk145670493"/>
      <w:r w:rsidRPr="00AC5FD4">
        <w:rPr>
          <w:rFonts w:ascii="Arial" w:hAnsi="Arial" w:cs="Arial"/>
          <w:b/>
          <w:bCs/>
          <w:sz w:val="24"/>
        </w:rPr>
        <w:t>3GPP TSG RAN WG1 #12</w:t>
      </w:r>
      <w:r w:rsidRPr="00AC5FD4">
        <w:rPr>
          <w:rFonts w:ascii="Arial" w:eastAsia="等线" w:hAnsi="Arial" w:cs="Arial" w:hint="eastAsia"/>
          <w:b/>
          <w:bCs/>
          <w:sz w:val="24"/>
          <w:lang w:eastAsia="zh-CN"/>
        </w:rPr>
        <w:t>3</w:t>
      </w:r>
      <w:r w:rsidRPr="00AC5FD4">
        <w:rPr>
          <w:rFonts w:ascii="Arial" w:hAnsi="Arial" w:cs="Arial"/>
          <w:b/>
          <w:bCs/>
          <w:sz w:val="24"/>
        </w:rPr>
        <w:tab/>
      </w:r>
      <w:r w:rsidRPr="00AC5FD4">
        <w:rPr>
          <w:rFonts w:ascii="Arial" w:hAnsi="Arial" w:cs="Arial"/>
          <w:b/>
          <w:bCs/>
          <w:sz w:val="24"/>
        </w:rPr>
        <w:tab/>
      </w:r>
      <w:r w:rsidRPr="00AC5FD4">
        <w:rPr>
          <w:rFonts w:ascii="Arial" w:hAnsi="Arial" w:cs="Arial"/>
          <w:b/>
          <w:bCs/>
          <w:sz w:val="24"/>
        </w:rPr>
        <w:tab/>
        <w:t>R1-250</w:t>
      </w:r>
      <w:r>
        <w:rPr>
          <w:rFonts w:ascii="Arial" w:hAnsi="Arial" w:cs="Arial"/>
          <w:b/>
          <w:bCs/>
          <w:sz w:val="24"/>
        </w:rPr>
        <w:t>8616</w:t>
      </w:r>
    </w:p>
    <w:p w14:paraId="5E41E814" w14:textId="77777777" w:rsidR="00AC5FD4" w:rsidRPr="00AC5FD4" w:rsidRDefault="00AC5FD4" w:rsidP="00AC5FD4">
      <w:pPr>
        <w:tabs>
          <w:tab w:val="center" w:pos="4536"/>
          <w:tab w:val="right" w:pos="9072"/>
        </w:tabs>
        <w:rPr>
          <w:rFonts w:ascii="Arial" w:hAnsi="Arial" w:cs="Arial"/>
          <w:b/>
          <w:bCs/>
          <w:sz w:val="24"/>
        </w:rPr>
      </w:pPr>
      <w:r w:rsidRPr="00AC5FD4">
        <w:rPr>
          <w:rFonts w:ascii="Arial" w:hAnsi="Arial" w:cs="Arial" w:hint="eastAsia"/>
          <w:b/>
          <w:bCs/>
          <w:sz w:val="24"/>
        </w:rPr>
        <w:t>Dal</w:t>
      </w:r>
      <w:r w:rsidRPr="00AC5FD4">
        <w:rPr>
          <w:rFonts w:ascii="Arial" w:eastAsia="等线" w:hAnsi="Arial" w:cs="Arial" w:hint="eastAsia"/>
          <w:b/>
          <w:bCs/>
          <w:sz w:val="24"/>
          <w:lang w:eastAsia="zh-CN"/>
        </w:rPr>
        <w:t>l</w:t>
      </w:r>
      <w:r w:rsidRPr="00AC5FD4">
        <w:rPr>
          <w:rFonts w:ascii="Arial" w:hAnsi="Arial" w:cs="Arial" w:hint="eastAsia"/>
          <w:b/>
          <w:bCs/>
          <w:sz w:val="24"/>
        </w:rPr>
        <w:t>as</w:t>
      </w:r>
      <w:r w:rsidRPr="00AC5FD4">
        <w:rPr>
          <w:rFonts w:ascii="Arial" w:hAnsi="Arial" w:cs="Arial"/>
          <w:b/>
          <w:bCs/>
          <w:sz w:val="24"/>
        </w:rPr>
        <w:t xml:space="preserve">, </w:t>
      </w:r>
      <w:r w:rsidRPr="00AC5FD4">
        <w:rPr>
          <w:rFonts w:ascii="Arial" w:hAnsi="Arial" w:cs="Arial" w:hint="eastAsia"/>
          <w:b/>
          <w:bCs/>
          <w:sz w:val="24"/>
        </w:rPr>
        <w:t>USA</w:t>
      </w:r>
      <w:r w:rsidRPr="00AC5FD4">
        <w:rPr>
          <w:rFonts w:ascii="Arial" w:hAnsi="Arial" w:cs="Arial"/>
          <w:b/>
          <w:bCs/>
          <w:sz w:val="24"/>
        </w:rPr>
        <w:t xml:space="preserve">, </w:t>
      </w:r>
      <w:r w:rsidRPr="00AC5FD4">
        <w:rPr>
          <w:rFonts w:ascii="Arial" w:hAnsi="Arial" w:cs="Arial" w:hint="eastAsia"/>
          <w:b/>
          <w:bCs/>
          <w:sz w:val="24"/>
        </w:rPr>
        <w:t>No</w:t>
      </w:r>
      <w:r w:rsidRPr="00AC5FD4">
        <w:rPr>
          <w:rFonts w:ascii="Arial" w:eastAsia="等线" w:hAnsi="Arial" w:cs="Arial" w:hint="eastAsia"/>
          <w:b/>
          <w:bCs/>
          <w:sz w:val="24"/>
          <w:lang w:eastAsia="zh-CN"/>
        </w:rPr>
        <w:t xml:space="preserve">v </w:t>
      </w:r>
      <w:r w:rsidRPr="00AC5FD4">
        <w:rPr>
          <w:rFonts w:ascii="Arial" w:hAnsi="Arial" w:cs="Arial" w:hint="eastAsia"/>
          <w:b/>
          <w:bCs/>
          <w:sz w:val="24"/>
        </w:rPr>
        <w:t>1</w:t>
      </w:r>
      <w:r w:rsidRPr="00AC5FD4">
        <w:rPr>
          <w:rFonts w:ascii="Arial" w:eastAsia="等线" w:hAnsi="Arial" w:cs="Arial" w:hint="eastAsia"/>
          <w:b/>
          <w:bCs/>
          <w:sz w:val="24"/>
          <w:lang w:eastAsia="zh-CN"/>
        </w:rPr>
        <w:t>7</w:t>
      </w:r>
      <w:r w:rsidRPr="00AC5FD4">
        <w:rPr>
          <w:rFonts w:ascii="Arial" w:hAnsi="Arial" w:cs="Arial" w:hint="eastAsia"/>
          <w:b/>
          <w:bCs/>
          <w:sz w:val="24"/>
        </w:rPr>
        <w:t>th</w:t>
      </w:r>
      <w:r w:rsidRPr="00AC5FD4">
        <w:rPr>
          <w:rFonts w:ascii="Arial" w:hAnsi="Arial" w:cs="Arial"/>
          <w:b/>
          <w:bCs/>
          <w:sz w:val="24"/>
        </w:rPr>
        <w:t xml:space="preserve"> – </w:t>
      </w:r>
      <w:r w:rsidRPr="00AC5FD4">
        <w:rPr>
          <w:rFonts w:ascii="Arial" w:eastAsia="等线" w:hAnsi="Arial" w:cs="Arial"/>
          <w:b/>
          <w:bCs/>
          <w:sz w:val="24"/>
          <w:lang w:eastAsia="zh-CN"/>
        </w:rPr>
        <w:t>21</w:t>
      </w:r>
      <w:r w:rsidRPr="00AC5FD4">
        <w:rPr>
          <w:rFonts w:ascii="Arial" w:hAnsi="Arial" w:cs="Arial"/>
          <w:b/>
          <w:bCs/>
          <w:sz w:val="24"/>
        </w:rPr>
        <w:t>st, 2025</w:t>
      </w:r>
    </w:p>
    <w:bookmarkEnd w:id="0"/>
    <w:p w14:paraId="04BC5F1F" w14:textId="7A24845D" w:rsidR="00DF5D25" w:rsidRDefault="00BD10FB">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11.</w:t>
      </w:r>
      <w:r w:rsidR="000F3089">
        <w:rPr>
          <w:rFonts w:eastAsia="宋体" w:cs="Arial"/>
          <w:b/>
          <w:bCs/>
          <w:sz w:val="24"/>
          <w:szCs w:val="24"/>
          <w:lang w:val="en-US" w:eastAsia="zh-CN"/>
        </w:rPr>
        <w:t>5</w:t>
      </w:r>
    </w:p>
    <w:p w14:paraId="4999E4A7" w14:textId="77777777" w:rsidR="00DF5D25" w:rsidRDefault="00BD10FB">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705C461F" w:rsidR="00DF5D25" w:rsidRDefault="00BD10FB">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bookmarkStart w:id="1" w:name="OLE_LINK6"/>
      <w:r w:rsidR="005577B0">
        <w:rPr>
          <w:rFonts w:ascii="Arial" w:hAnsi="Arial" w:cs="Arial"/>
          <w:b/>
          <w:bCs/>
          <w:sz w:val="24"/>
          <w:szCs w:val="24"/>
        </w:rPr>
        <w:t>Discussion on</w:t>
      </w:r>
      <w:r w:rsidR="00472180">
        <w:rPr>
          <w:rFonts w:ascii="Arial" w:hAnsi="Arial" w:cs="Arial"/>
          <w:b/>
          <w:bCs/>
          <w:sz w:val="24"/>
          <w:szCs w:val="24"/>
        </w:rPr>
        <w:t xml:space="preserve"> 6GR</w:t>
      </w:r>
      <w:r w:rsidR="005577B0">
        <w:rPr>
          <w:rFonts w:ascii="Arial" w:hAnsi="Arial" w:cs="Arial"/>
          <w:b/>
          <w:bCs/>
          <w:sz w:val="24"/>
          <w:szCs w:val="24"/>
        </w:rPr>
        <w:t xml:space="preserve"> e</w:t>
      </w:r>
      <w:r w:rsidR="000F3089" w:rsidRPr="000F3089">
        <w:rPr>
          <w:rFonts w:ascii="Arial" w:hAnsi="Arial" w:cs="Arial"/>
          <w:b/>
          <w:bCs/>
          <w:sz w:val="24"/>
          <w:szCs w:val="24"/>
        </w:rPr>
        <w:t>nergy efficiency</w:t>
      </w:r>
      <w:bookmarkEnd w:id="1"/>
    </w:p>
    <w:p w14:paraId="1C9AD642" w14:textId="77777777" w:rsidR="00DF5D25" w:rsidRDefault="00BD10FB">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BD10FB">
      <w:pPr>
        <w:pStyle w:val="1"/>
      </w:pPr>
      <w:r>
        <w:t>Introduction</w:t>
      </w:r>
    </w:p>
    <w:p w14:paraId="7693D9F2" w14:textId="796BA9DA" w:rsidR="000F3089" w:rsidRDefault="000F3089">
      <w:pPr>
        <w:pStyle w:val="ad"/>
        <w:jc w:val="both"/>
        <w:rPr>
          <w:lang w:val="en-US" w:eastAsia="zh-CN"/>
        </w:rPr>
      </w:pPr>
      <w:bookmarkStart w:id="2" w:name="OLE_LINK5"/>
      <w:bookmarkStart w:id="3" w:name="OLE_LINK8"/>
      <w:r w:rsidRPr="000F3089">
        <w:rPr>
          <w:lang w:val="en-US" w:eastAsia="zh-CN"/>
        </w:rPr>
        <w:t>The SID of Study on 6G Radio was approved in RAN#108 [1]. Based on RAN1 chair agenda, this contribution will discuss the energy efficiency of 6G:</w:t>
      </w:r>
    </w:p>
    <w:tbl>
      <w:tblPr>
        <w:tblStyle w:val="af6"/>
        <w:tblW w:w="0" w:type="auto"/>
        <w:tblLook w:val="04A0" w:firstRow="1" w:lastRow="0" w:firstColumn="1" w:lastColumn="0" w:noHBand="0" w:noVBand="1"/>
      </w:tblPr>
      <w:tblGrid>
        <w:gridCol w:w="9629"/>
      </w:tblGrid>
      <w:tr w:rsidR="000F3089" w:rsidRPr="00D73DF0" w14:paraId="0231B4B0" w14:textId="77777777" w:rsidTr="00C26194">
        <w:tc>
          <w:tcPr>
            <w:tcW w:w="9631" w:type="dxa"/>
          </w:tcPr>
          <w:p w14:paraId="2D2F147C" w14:textId="77777777" w:rsidR="000F3089" w:rsidRPr="00D73DF0" w:rsidRDefault="000F3089" w:rsidP="00C26194">
            <w:pPr>
              <w:spacing w:after="120"/>
              <w:jc w:val="both"/>
              <w:rPr>
                <w:sz w:val="22"/>
                <w:szCs w:val="22"/>
                <w:lang w:eastAsia="zh-CN"/>
              </w:rPr>
            </w:pPr>
            <w:r w:rsidRPr="00D73DF0">
              <w:rPr>
                <w:rFonts w:eastAsia="等线"/>
                <w:i/>
                <w:iCs/>
                <w:sz w:val="22"/>
                <w:szCs w:val="22"/>
                <w:lang w:eastAsia="zh-CN"/>
              </w:rPr>
              <w:t>Including discussion of proposal for NW power saving, UE power saving, and joint mechanisms taking both NW and UE into account for power saving, targeting to categorize proposals by RAN1#123. From RAN1#124, proposals will be distributed to respective related agenda.</w:t>
            </w:r>
          </w:p>
        </w:tc>
      </w:tr>
    </w:tbl>
    <w:p w14:paraId="60090750" w14:textId="25905242" w:rsidR="000F3089" w:rsidRDefault="000F3089">
      <w:pPr>
        <w:pStyle w:val="ad"/>
        <w:jc w:val="both"/>
        <w:rPr>
          <w:color w:val="000000" w:themeColor="text1"/>
          <w:lang w:val="en-US" w:eastAsia="zh-CN"/>
        </w:rPr>
      </w:pPr>
    </w:p>
    <w:p w14:paraId="7BCE584D" w14:textId="7BDE985B" w:rsidR="00DF5D25" w:rsidRDefault="00C26194">
      <w:pPr>
        <w:pStyle w:val="1"/>
        <w:rPr>
          <w:rFonts w:eastAsiaTheme="minorEastAsia"/>
          <w:lang w:eastAsia="zh-CN"/>
        </w:rPr>
      </w:pPr>
      <w:bookmarkStart w:id="4" w:name="OLE_LINK24"/>
      <w:bookmarkStart w:id="5" w:name="OLE_LINK25"/>
      <w:r>
        <w:rPr>
          <w:rFonts w:eastAsiaTheme="minorEastAsia"/>
          <w:lang w:eastAsia="zh-CN"/>
        </w:rPr>
        <w:t>General principles of 6G energy saving</w:t>
      </w:r>
    </w:p>
    <w:p w14:paraId="20A1ABA3" w14:textId="34EB7D75" w:rsidR="001A6DBA" w:rsidRDefault="001A6DBA" w:rsidP="00350AF7">
      <w:pPr>
        <w:jc w:val="both"/>
        <w:rPr>
          <w:lang w:val="en-GB" w:eastAsia="zh-CN"/>
        </w:rPr>
      </w:pPr>
      <w:bookmarkStart w:id="6" w:name="OLE_LINK2"/>
      <w:r w:rsidRPr="001A6DBA">
        <w:rPr>
          <w:lang w:val="en-GB" w:eastAsia="zh-CN"/>
        </w:rPr>
        <w:t>Compared with LTE, 5G NR has achieved significant improvements in Network Energy Saving (NES) capabilities</w:t>
      </w:r>
      <w:r w:rsidR="00D62313">
        <w:rPr>
          <w:lang w:val="en-GB" w:eastAsia="zh-CN"/>
        </w:rPr>
        <w:t xml:space="preserve"> [3]</w:t>
      </w:r>
      <w:r w:rsidRPr="001A6DBA">
        <w:rPr>
          <w:lang w:val="en-GB" w:eastAsia="zh-CN"/>
        </w:rPr>
        <w:t>.</w:t>
      </w:r>
      <w:r>
        <w:rPr>
          <w:lang w:val="en-GB" w:eastAsia="zh-CN"/>
        </w:rPr>
        <w:t xml:space="preserve"> </w:t>
      </w:r>
      <w:r w:rsidRPr="001A6DBA">
        <w:rPr>
          <w:lang w:val="en-GB" w:eastAsia="zh-CN"/>
        </w:rPr>
        <w:t>However, the application scenarios of 5G NES remain significantly limited</w:t>
      </w:r>
      <w:r>
        <w:rPr>
          <w:lang w:val="en-GB" w:eastAsia="zh-CN"/>
        </w:rPr>
        <w:t>.</w:t>
      </w:r>
      <w:r w:rsidRPr="001A6DBA">
        <w:rPr>
          <w:lang w:val="en-GB" w:eastAsia="zh-CN"/>
        </w:rPr>
        <w:t xml:space="preserve"> On one hand, </w:t>
      </w:r>
      <w:r w:rsidR="00B44AC8" w:rsidRPr="00B44AC8">
        <w:rPr>
          <w:lang w:val="en-GB" w:eastAsia="zh-CN"/>
        </w:rPr>
        <w:t xml:space="preserve">5G </w:t>
      </w:r>
      <w:r w:rsidR="00B44AC8">
        <w:rPr>
          <w:lang w:val="en-GB" w:eastAsia="zh-CN"/>
        </w:rPr>
        <w:t xml:space="preserve">NR </w:t>
      </w:r>
      <w:r w:rsidR="00B44AC8" w:rsidRPr="00B44AC8">
        <w:rPr>
          <w:lang w:val="en-GB" w:eastAsia="zh-CN"/>
        </w:rPr>
        <w:t>NES is constrained by the backward compatibility requirements of the Rel-15 baseline framework.</w:t>
      </w:r>
      <w:r>
        <w:rPr>
          <w:lang w:val="en-GB" w:eastAsia="zh-CN"/>
        </w:rPr>
        <w:t xml:space="preserve"> </w:t>
      </w:r>
      <w:r w:rsidRPr="001A6DBA">
        <w:rPr>
          <w:lang w:val="en-GB" w:eastAsia="zh-CN"/>
        </w:rPr>
        <w:t>On the other hand, most energy</w:t>
      </w:r>
      <w:r w:rsidR="004124BE">
        <w:rPr>
          <w:lang w:val="en-GB" w:eastAsia="zh-CN"/>
        </w:rPr>
        <w:t xml:space="preserve"> </w:t>
      </w:r>
      <w:r w:rsidRPr="001A6DBA">
        <w:rPr>
          <w:lang w:val="en-GB" w:eastAsia="zh-CN"/>
        </w:rPr>
        <w:t>saving features are only applicable to capacity</w:t>
      </w:r>
      <w:r w:rsidR="004124BE">
        <w:rPr>
          <w:lang w:val="en-GB" w:eastAsia="zh-CN"/>
        </w:rPr>
        <w:t xml:space="preserve"> </w:t>
      </w:r>
      <w:r w:rsidRPr="001A6DBA">
        <w:rPr>
          <w:lang w:val="en-GB" w:eastAsia="zh-CN"/>
        </w:rPr>
        <w:t>layer cells</w:t>
      </w:r>
      <w:r>
        <w:rPr>
          <w:lang w:val="en-GB" w:eastAsia="zh-CN"/>
        </w:rPr>
        <w:t xml:space="preserve">. </w:t>
      </w:r>
      <w:r w:rsidRPr="001A6DBA">
        <w:rPr>
          <w:lang w:val="en-GB" w:eastAsia="zh-CN"/>
        </w:rPr>
        <w:t xml:space="preserve">Additionally, most NES features were not part of 5G </w:t>
      </w:r>
      <w:r>
        <w:rPr>
          <w:lang w:val="en-GB" w:eastAsia="zh-CN"/>
        </w:rPr>
        <w:t>d</w:t>
      </w:r>
      <w:r w:rsidRPr="001A6DBA">
        <w:rPr>
          <w:lang w:val="en-GB" w:eastAsia="zh-CN"/>
        </w:rPr>
        <w:t>ay 1 design, leading to</w:t>
      </w:r>
      <w:r>
        <w:rPr>
          <w:lang w:val="en-GB" w:eastAsia="zh-CN"/>
        </w:rPr>
        <w:t xml:space="preserve"> </w:t>
      </w:r>
      <w:r w:rsidRPr="001A6DBA">
        <w:rPr>
          <w:lang w:val="en-GB" w:eastAsia="zh-CN"/>
        </w:rPr>
        <w:t>underutilized energy-saving potential</w:t>
      </w:r>
      <w:r>
        <w:rPr>
          <w:lang w:val="en-GB" w:eastAsia="zh-CN"/>
        </w:rPr>
        <w:t xml:space="preserve">. For 6G, </w:t>
      </w:r>
      <w:r w:rsidR="00B44AC8" w:rsidRPr="00B44AC8">
        <w:rPr>
          <w:lang w:val="en-GB" w:eastAsia="zh-CN"/>
        </w:rPr>
        <w:t>there is no longer a need to be constrained by backward compatibility with 5G legacy deployments.</w:t>
      </w:r>
      <w:r>
        <w:rPr>
          <w:lang w:val="en-GB" w:eastAsia="zh-CN"/>
        </w:rPr>
        <w:t xml:space="preserve"> </w:t>
      </w:r>
    </w:p>
    <w:p w14:paraId="7B83C2D5" w14:textId="56D93180" w:rsidR="00350AF7" w:rsidRDefault="007E5EAC" w:rsidP="00350AF7">
      <w:pPr>
        <w:jc w:val="both"/>
        <w:rPr>
          <w:lang w:val="en-GB" w:eastAsia="zh-CN"/>
        </w:rPr>
      </w:pPr>
      <w:r w:rsidRPr="007E5EAC">
        <w:rPr>
          <w:lang w:val="en-GB" w:eastAsia="zh-CN"/>
        </w:rPr>
        <w:t>To realize an energy-efficient</w:t>
      </w:r>
      <w:r w:rsidR="00732AAF">
        <w:rPr>
          <w:lang w:val="en-GB" w:eastAsia="zh-CN"/>
        </w:rPr>
        <w:t xml:space="preserve"> </w:t>
      </w:r>
      <w:r w:rsidRPr="007E5EAC">
        <w:rPr>
          <w:lang w:val="en-GB" w:eastAsia="zh-CN"/>
        </w:rPr>
        <w:t>6G, it is essential to treat energy saving as a native design principle</w:t>
      </w:r>
      <w:r w:rsidR="00350AF7">
        <w:rPr>
          <w:lang w:val="en-GB" w:eastAsia="zh-CN"/>
        </w:rPr>
        <w:t xml:space="preserve">, such that </w:t>
      </w:r>
      <w:r w:rsidR="00350AF7" w:rsidRPr="00957752">
        <w:rPr>
          <w:lang w:val="en-GB" w:eastAsia="zh-CN"/>
        </w:rPr>
        <w:t xml:space="preserve">the </w:t>
      </w:r>
      <w:r w:rsidR="00350AF7">
        <w:rPr>
          <w:lang w:val="en-GB" w:eastAsia="zh-CN"/>
        </w:rPr>
        <w:t xml:space="preserve">full set of </w:t>
      </w:r>
      <w:r w:rsidR="00D142E1">
        <w:rPr>
          <w:lang w:val="en-GB" w:eastAsia="zh-CN"/>
        </w:rPr>
        <w:t>NES</w:t>
      </w:r>
      <w:r w:rsidR="00350AF7" w:rsidRPr="00957752">
        <w:rPr>
          <w:lang w:val="en-GB" w:eastAsia="zh-CN"/>
        </w:rPr>
        <w:t xml:space="preserve"> tools can be </w:t>
      </w:r>
      <w:r w:rsidRPr="007E5EAC">
        <w:rPr>
          <w:lang w:val="en-GB" w:eastAsia="zh-CN"/>
        </w:rPr>
        <w:t>deployed across all 6G cells and devices starting from the first release.</w:t>
      </w:r>
    </w:p>
    <w:p w14:paraId="77F8B176" w14:textId="65638539" w:rsidR="007A11A3" w:rsidRPr="007A11A3" w:rsidRDefault="007A11A3" w:rsidP="007A11A3">
      <w:pPr>
        <w:jc w:val="both"/>
        <w:rPr>
          <w:b/>
          <w:bCs/>
          <w:i/>
          <w:iCs/>
          <w:lang w:val="en-GB" w:eastAsia="zh-CN"/>
        </w:rPr>
      </w:pPr>
      <w:r w:rsidRPr="007A11A3">
        <w:rPr>
          <w:b/>
          <w:bCs/>
          <w:i/>
          <w:iCs/>
          <w:lang w:val="en-GB" w:eastAsia="zh-CN"/>
        </w:rPr>
        <w:t>Observation</w:t>
      </w:r>
      <w:r>
        <w:rPr>
          <w:b/>
          <w:bCs/>
          <w:i/>
          <w:iCs/>
          <w:lang w:val="en-GB" w:eastAsia="zh-CN"/>
        </w:rPr>
        <w:t xml:space="preserve"> 1</w:t>
      </w:r>
      <w:r w:rsidRPr="007A11A3">
        <w:rPr>
          <w:b/>
          <w:bCs/>
          <w:i/>
          <w:iCs/>
          <w:lang w:val="en-GB" w:eastAsia="zh-CN"/>
        </w:rPr>
        <w:t xml:space="preserve">: </w:t>
      </w:r>
      <w:bookmarkStart w:id="7" w:name="OLE_LINK26"/>
      <w:bookmarkStart w:id="8" w:name="OLE_LINK27"/>
      <w:r w:rsidR="00732AAF">
        <w:rPr>
          <w:b/>
          <w:bCs/>
          <w:i/>
          <w:iCs/>
          <w:lang w:val="en-GB" w:eastAsia="zh-CN"/>
        </w:rPr>
        <w:t>Most</w:t>
      </w:r>
      <w:r w:rsidRPr="007A11A3">
        <w:rPr>
          <w:b/>
          <w:bCs/>
          <w:i/>
          <w:iCs/>
          <w:lang w:val="en-GB" w:eastAsia="zh-CN"/>
        </w:rPr>
        <w:t xml:space="preserve"> NES features were not part of 5G day 1 design, leading to underutilized energy</w:t>
      </w:r>
      <w:r w:rsidR="00C84DB1">
        <w:rPr>
          <w:b/>
          <w:bCs/>
          <w:i/>
          <w:iCs/>
          <w:lang w:val="en-GB" w:eastAsia="zh-CN"/>
        </w:rPr>
        <w:t xml:space="preserve"> </w:t>
      </w:r>
      <w:r w:rsidRPr="007A11A3">
        <w:rPr>
          <w:b/>
          <w:bCs/>
          <w:i/>
          <w:iCs/>
          <w:lang w:val="en-GB" w:eastAsia="zh-CN"/>
        </w:rPr>
        <w:t>saving potential.</w:t>
      </w:r>
    </w:p>
    <w:bookmarkEnd w:id="7"/>
    <w:bookmarkEnd w:id="8"/>
    <w:p w14:paraId="4BE7FF63" w14:textId="77777777" w:rsidR="00D142E1" w:rsidRDefault="00D142E1" w:rsidP="00D142E1">
      <w:pPr>
        <w:jc w:val="both"/>
        <w:rPr>
          <w:rFonts w:eastAsiaTheme="minorEastAsia"/>
          <w:b/>
          <w:bCs/>
          <w:i/>
          <w:iCs/>
          <w:sz w:val="21"/>
          <w:szCs w:val="24"/>
          <w:lang w:eastAsia="zh-CN"/>
        </w:rPr>
      </w:pPr>
      <w:r w:rsidRPr="00BE0B49">
        <w:rPr>
          <w:rFonts w:hint="eastAsia"/>
          <w:b/>
          <w:bCs/>
          <w:i/>
          <w:iCs/>
          <w:lang w:val="en-GB" w:eastAsia="zh-CN"/>
        </w:rPr>
        <w:t>P</w:t>
      </w:r>
      <w:r w:rsidRPr="00BE0B49">
        <w:rPr>
          <w:b/>
          <w:bCs/>
          <w:i/>
          <w:iCs/>
          <w:lang w:val="en-GB" w:eastAsia="zh-CN"/>
        </w:rPr>
        <w:t xml:space="preserve">roposal </w:t>
      </w:r>
      <w:r>
        <w:rPr>
          <w:b/>
          <w:bCs/>
          <w:i/>
          <w:iCs/>
          <w:lang w:val="en-GB" w:eastAsia="zh-CN"/>
        </w:rPr>
        <w:t>1:</w:t>
      </w:r>
      <w:r w:rsidRPr="00D23110">
        <w:rPr>
          <w:rFonts w:eastAsiaTheme="minorEastAsia" w:hint="eastAsia"/>
          <w:b/>
          <w:bCs/>
          <w:i/>
          <w:iCs/>
          <w:sz w:val="21"/>
          <w:szCs w:val="24"/>
          <w:lang w:eastAsia="zh-CN"/>
        </w:rPr>
        <w:t xml:space="preserve"> </w:t>
      </w:r>
      <w:r>
        <w:rPr>
          <w:rFonts w:eastAsiaTheme="minorEastAsia" w:hint="eastAsia"/>
          <w:b/>
          <w:bCs/>
          <w:i/>
          <w:iCs/>
          <w:sz w:val="21"/>
          <w:szCs w:val="24"/>
          <w:lang w:eastAsia="zh-CN"/>
        </w:rPr>
        <w:t>Energy saving mechanisms need to be</w:t>
      </w:r>
      <w:r>
        <w:rPr>
          <w:rFonts w:eastAsiaTheme="minorEastAsia"/>
          <w:b/>
          <w:bCs/>
          <w:i/>
          <w:iCs/>
          <w:sz w:val="21"/>
          <w:szCs w:val="24"/>
          <w:lang w:eastAsia="zh-CN"/>
        </w:rPr>
        <w:t xml:space="preserve"> </w:t>
      </w:r>
      <w:r>
        <w:rPr>
          <w:rFonts w:eastAsiaTheme="minorEastAsia" w:hint="eastAsia"/>
          <w:b/>
          <w:bCs/>
          <w:i/>
          <w:iCs/>
          <w:sz w:val="21"/>
          <w:szCs w:val="24"/>
          <w:lang w:eastAsia="zh-CN"/>
        </w:rPr>
        <w:t>a</w:t>
      </w:r>
      <w:r>
        <w:rPr>
          <w:rFonts w:eastAsiaTheme="minorEastAsia"/>
          <w:b/>
          <w:bCs/>
          <w:i/>
          <w:iCs/>
          <w:sz w:val="21"/>
          <w:szCs w:val="24"/>
          <w:lang w:eastAsia="zh-CN"/>
        </w:rPr>
        <w:t xml:space="preserve"> native design</w:t>
      </w:r>
      <w:r>
        <w:rPr>
          <w:rFonts w:eastAsiaTheme="minorEastAsia" w:hint="eastAsia"/>
          <w:b/>
          <w:bCs/>
          <w:i/>
          <w:iCs/>
          <w:sz w:val="21"/>
          <w:szCs w:val="24"/>
          <w:lang w:eastAsia="zh-CN"/>
        </w:rPr>
        <w:t xml:space="preserve"> for</w:t>
      </w:r>
      <w:r>
        <w:rPr>
          <w:rFonts w:eastAsiaTheme="minorEastAsia"/>
          <w:b/>
          <w:bCs/>
          <w:i/>
          <w:iCs/>
          <w:sz w:val="21"/>
          <w:szCs w:val="24"/>
          <w:lang w:eastAsia="zh-CN"/>
        </w:rPr>
        <w:t xml:space="preserve"> 6G first commercialization</w:t>
      </w:r>
      <w:r>
        <w:rPr>
          <w:rFonts w:eastAsiaTheme="minorEastAsia" w:hint="eastAsia"/>
          <w:b/>
          <w:bCs/>
          <w:i/>
          <w:iCs/>
          <w:sz w:val="21"/>
          <w:szCs w:val="24"/>
          <w:lang w:eastAsia="zh-CN"/>
        </w:rPr>
        <w:t>.</w:t>
      </w:r>
      <w:r>
        <w:rPr>
          <w:rFonts w:eastAsiaTheme="minorEastAsia"/>
          <w:b/>
          <w:bCs/>
          <w:i/>
          <w:iCs/>
          <w:sz w:val="21"/>
          <w:szCs w:val="24"/>
          <w:lang w:eastAsia="zh-CN"/>
        </w:rPr>
        <w:t xml:space="preserve"> </w:t>
      </w:r>
    </w:p>
    <w:p w14:paraId="47CC6A1E" w14:textId="18C24482" w:rsidR="009240A8" w:rsidRDefault="00732AAF" w:rsidP="00350AF7">
      <w:pPr>
        <w:jc w:val="both"/>
        <w:rPr>
          <w:lang w:eastAsia="zh-CN"/>
        </w:rPr>
      </w:pPr>
      <w:r w:rsidRPr="00732AAF">
        <w:rPr>
          <w:lang w:eastAsia="zh-CN"/>
        </w:rPr>
        <w:t xml:space="preserve">In 5G NR, most energy-saving capabilities for network and UEs have been designed discretely, with each side focused on optimizing its respective performance metrics. While this isolated approach simplifies system development, it often fails to deliver optimal overall energy efficiency. </w:t>
      </w:r>
      <w:r w:rsidR="00B44AC8" w:rsidRPr="00B44AC8">
        <w:rPr>
          <w:lang w:eastAsia="zh-CN"/>
        </w:rPr>
        <w:t>For example, when the network extends the SS/PBCH transmission periodicity (from the default 20ms to a longer interval) to reduce its energy consumption, it can achieve better NES.</w:t>
      </w:r>
      <w:r w:rsidR="002E0D59" w:rsidRPr="002E0D59">
        <w:rPr>
          <w:lang w:eastAsia="zh-CN"/>
        </w:rPr>
        <w:t xml:space="preserve"> However, this may </w:t>
      </w:r>
      <w:r w:rsidR="002E0D59">
        <w:rPr>
          <w:lang w:eastAsia="zh-CN"/>
        </w:rPr>
        <w:t>lead to</w:t>
      </w:r>
      <w:r w:rsidR="002E0D59" w:rsidRPr="002E0D59">
        <w:rPr>
          <w:lang w:eastAsia="zh-CN"/>
        </w:rPr>
        <w:t xml:space="preserve"> the UE </w:t>
      </w:r>
      <w:r w:rsidR="002E0D59">
        <w:rPr>
          <w:lang w:eastAsia="zh-CN"/>
        </w:rPr>
        <w:t xml:space="preserve">cell search delay or force UE </w:t>
      </w:r>
      <w:r w:rsidR="002E0D59" w:rsidRPr="002E0D59">
        <w:rPr>
          <w:lang w:eastAsia="zh-CN"/>
        </w:rPr>
        <w:t xml:space="preserve">to spend more time on measurement, tracking, and cell searching, increasing the UE's power usage, </w:t>
      </w:r>
      <w:r w:rsidR="00A305FE" w:rsidRPr="00A305FE">
        <w:rPr>
          <w:lang w:eastAsia="zh-CN"/>
        </w:rPr>
        <w:t>resulting in conflicting goals and operational inefficiencies.</w:t>
      </w:r>
    </w:p>
    <w:p w14:paraId="08ECED63" w14:textId="58EE8E28" w:rsidR="00BE0B49" w:rsidRDefault="00732AAF" w:rsidP="007E5EAC">
      <w:pPr>
        <w:jc w:val="both"/>
        <w:rPr>
          <w:lang w:val="en-GB" w:eastAsia="zh-CN"/>
        </w:rPr>
      </w:pPr>
      <w:r w:rsidRPr="00732AAF">
        <w:rPr>
          <w:lang w:val="en-GB" w:eastAsia="zh-CN"/>
        </w:rPr>
        <w:t xml:space="preserve">To address this limitation of 5G NR, 6G needs to evaluate the two-way impacts between network and </w:t>
      </w:r>
      <w:r w:rsidR="00B94CB7">
        <w:rPr>
          <w:lang w:val="en-GB" w:eastAsia="zh-CN"/>
        </w:rPr>
        <w:t>UE</w:t>
      </w:r>
      <w:r w:rsidRPr="00732AAF">
        <w:rPr>
          <w:lang w:val="en-GB" w:eastAsia="zh-CN"/>
        </w:rPr>
        <w:t xml:space="preserve"> </w:t>
      </w:r>
      <w:r w:rsidR="00B94CB7">
        <w:rPr>
          <w:lang w:val="en-GB" w:eastAsia="zh-CN"/>
        </w:rPr>
        <w:t>power</w:t>
      </w:r>
      <w:r w:rsidRPr="00732AAF">
        <w:rPr>
          <w:lang w:val="en-GB" w:eastAsia="zh-CN"/>
        </w:rPr>
        <w:t xml:space="preserve"> saving</w:t>
      </w:r>
      <w:r w:rsidR="003263FA">
        <w:rPr>
          <w:lang w:val="en-GB" w:eastAsia="zh-CN"/>
        </w:rPr>
        <w:t xml:space="preserve"> (UEPS)</w:t>
      </w:r>
      <w:r w:rsidRPr="00732AAF">
        <w:rPr>
          <w:lang w:val="en-GB" w:eastAsia="zh-CN"/>
        </w:rPr>
        <w:t xml:space="preserve">: specifically, how network energy saving affects UE </w:t>
      </w:r>
      <w:r w:rsidR="00B94CB7">
        <w:rPr>
          <w:lang w:val="en-GB" w:eastAsia="zh-CN"/>
        </w:rPr>
        <w:t>power</w:t>
      </w:r>
      <w:r w:rsidRPr="00732AAF">
        <w:rPr>
          <w:lang w:val="en-GB" w:eastAsia="zh-CN"/>
        </w:rPr>
        <w:t xml:space="preserve"> consumption, and conversely, how </w:t>
      </w:r>
      <w:r w:rsidR="003263FA">
        <w:rPr>
          <w:lang w:val="en-GB" w:eastAsia="zh-CN"/>
        </w:rPr>
        <w:t>UEPS</w:t>
      </w:r>
      <w:r w:rsidRPr="00732AAF">
        <w:rPr>
          <w:lang w:val="en-GB" w:eastAsia="zh-CN"/>
        </w:rPr>
        <w:t xml:space="preserve"> influences the network. Both of these impacts must be integrated into the design of 6G NES and </w:t>
      </w:r>
      <w:r w:rsidR="003263FA">
        <w:rPr>
          <w:lang w:val="en-GB" w:eastAsia="zh-CN"/>
        </w:rPr>
        <w:t>UEPS</w:t>
      </w:r>
      <w:r w:rsidRPr="00732AAF">
        <w:rPr>
          <w:lang w:val="en-GB" w:eastAsia="zh-CN"/>
        </w:rPr>
        <w:t xml:space="preserve"> mechanisms. Therefore, the joint design of 6G </w:t>
      </w:r>
      <w:r w:rsidR="00B94CB7">
        <w:rPr>
          <w:lang w:val="en-GB" w:eastAsia="zh-CN"/>
        </w:rPr>
        <w:t>NES</w:t>
      </w:r>
      <w:r w:rsidRPr="00732AAF">
        <w:rPr>
          <w:lang w:val="en-GB" w:eastAsia="zh-CN"/>
        </w:rPr>
        <w:t xml:space="preserve"> and UE </w:t>
      </w:r>
      <w:r w:rsidR="00B94CB7">
        <w:rPr>
          <w:lang w:val="en-GB" w:eastAsia="zh-CN"/>
        </w:rPr>
        <w:t xml:space="preserve">power </w:t>
      </w:r>
      <w:r w:rsidRPr="00732AAF">
        <w:rPr>
          <w:lang w:val="en-GB" w:eastAsia="zh-CN"/>
        </w:rPr>
        <w:t>saving strategies should be prioritized to ensure effective overall energy efficiency for 6GR.</w:t>
      </w:r>
    </w:p>
    <w:p w14:paraId="753FFD80" w14:textId="1D0D9777" w:rsidR="007A11A3" w:rsidRDefault="007A11A3" w:rsidP="000C29E0">
      <w:pPr>
        <w:jc w:val="both"/>
        <w:rPr>
          <w:rFonts w:eastAsiaTheme="minorEastAsia"/>
          <w:b/>
          <w:bCs/>
          <w:i/>
          <w:iCs/>
          <w:lang w:eastAsia="zh-CN"/>
        </w:rPr>
      </w:pPr>
      <w:bookmarkStart w:id="9" w:name="OLE_LINK12"/>
      <w:bookmarkStart w:id="10" w:name="OLE_LINK13"/>
      <w:bookmarkEnd w:id="6"/>
      <w:r w:rsidRPr="007A11A3">
        <w:rPr>
          <w:b/>
          <w:bCs/>
          <w:i/>
          <w:iCs/>
          <w:lang w:val="en-GB" w:eastAsia="zh-CN"/>
        </w:rPr>
        <w:t>Observation</w:t>
      </w:r>
      <w:r>
        <w:rPr>
          <w:b/>
          <w:bCs/>
          <w:i/>
          <w:iCs/>
          <w:lang w:val="en-GB" w:eastAsia="zh-CN"/>
        </w:rPr>
        <w:t xml:space="preserve"> 2</w:t>
      </w:r>
      <w:r w:rsidRPr="007A11A3">
        <w:rPr>
          <w:b/>
          <w:bCs/>
          <w:i/>
          <w:iCs/>
          <w:lang w:val="en-GB" w:eastAsia="zh-CN"/>
        </w:rPr>
        <w:t xml:space="preserve">: </w:t>
      </w:r>
      <w:r>
        <w:rPr>
          <w:b/>
          <w:bCs/>
          <w:i/>
          <w:iCs/>
          <w:lang w:val="en-GB" w:eastAsia="zh-CN"/>
        </w:rPr>
        <w:t xml:space="preserve">While the </w:t>
      </w:r>
      <w:r w:rsidRPr="007A11A3">
        <w:rPr>
          <w:b/>
          <w:bCs/>
          <w:i/>
          <w:iCs/>
          <w:lang w:val="en-GB" w:eastAsia="zh-CN"/>
        </w:rPr>
        <w:t>isolated approach</w:t>
      </w:r>
      <w:r>
        <w:rPr>
          <w:b/>
          <w:bCs/>
          <w:i/>
          <w:iCs/>
          <w:lang w:val="en-GB" w:eastAsia="zh-CN"/>
        </w:rPr>
        <w:t xml:space="preserve"> of network energy saving and UE power saving</w:t>
      </w:r>
      <w:r w:rsidRPr="007A11A3">
        <w:rPr>
          <w:b/>
          <w:bCs/>
          <w:i/>
          <w:iCs/>
          <w:lang w:val="en-GB" w:eastAsia="zh-CN"/>
        </w:rPr>
        <w:t xml:space="preserve"> simplifies system development, it often fails to deliver optimal overall energy efficiency.</w:t>
      </w:r>
    </w:p>
    <w:bookmarkEnd w:id="9"/>
    <w:bookmarkEnd w:id="10"/>
    <w:p w14:paraId="4844E2E0" w14:textId="4209BBCA" w:rsidR="00D23110" w:rsidRPr="000C29E0" w:rsidRDefault="007E5EAC" w:rsidP="000C29E0">
      <w:pPr>
        <w:jc w:val="both"/>
        <w:rPr>
          <w:rFonts w:eastAsiaTheme="minorEastAsia"/>
          <w:b/>
          <w:bCs/>
          <w:i/>
          <w:iCs/>
          <w:sz w:val="21"/>
          <w:szCs w:val="24"/>
          <w:lang w:eastAsia="zh-CN"/>
        </w:rPr>
      </w:pPr>
      <w:r w:rsidRPr="007A0024">
        <w:rPr>
          <w:rFonts w:eastAsiaTheme="minorEastAsia"/>
          <w:b/>
          <w:bCs/>
          <w:i/>
          <w:iCs/>
          <w:lang w:eastAsia="zh-CN"/>
        </w:rPr>
        <w:t xml:space="preserve">Proposal 2: </w:t>
      </w:r>
      <w:r w:rsidR="000C29E0">
        <w:rPr>
          <w:rFonts w:eastAsiaTheme="minorEastAsia"/>
          <w:b/>
          <w:bCs/>
          <w:i/>
          <w:iCs/>
          <w:sz w:val="21"/>
          <w:szCs w:val="24"/>
          <w:lang w:eastAsia="zh-CN"/>
        </w:rPr>
        <w:t>T</w:t>
      </w:r>
      <w:r w:rsidR="000C29E0" w:rsidRPr="000C29E0">
        <w:rPr>
          <w:rFonts w:eastAsiaTheme="minorEastAsia"/>
          <w:b/>
          <w:bCs/>
          <w:i/>
          <w:iCs/>
          <w:sz w:val="21"/>
          <w:szCs w:val="24"/>
          <w:lang w:eastAsia="zh-CN"/>
        </w:rPr>
        <w:t xml:space="preserve">he joint design of 6G </w:t>
      </w:r>
      <w:r w:rsidR="00B94CB7">
        <w:rPr>
          <w:rFonts w:eastAsiaTheme="minorEastAsia"/>
          <w:b/>
          <w:bCs/>
          <w:i/>
          <w:iCs/>
          <w:sz w:val="21"/>
          <w:szCs w:val="24"/>
          <w:lang w:eastAsia="zh-CN"/>
        </w:rPr>
        <w:t>NES</w:t>
      </w:r>
      <w:r w:rsidR="000C29E0" w:rsidRPr="000C29E0">
        <w:rPr>
          <w:rFonts w:eastAsiaTheme="minorEastAsia"/>
          <w:b/>
          <w:bCs/>
          <w:i/>
          <w:iCs/>
          <w:sz w:val="21"/>
          <w:szCs w:val="24"/>
          <w:lang w:eastAsia="zh-CN"/>
        </w:rPr>
        <w:t xml:space="preserve"> and UE </w:t>
      </w:r>
      <w:r w:rsidR="00B94CB7">
        <w:rPr>
          <w:rFonts w:eastAsiaTheme="minorEastAsia"/>
          <w:b/>
          <w:bCs/>
          <w:i/>
          <w:iCs/>
          <w:sz w:val="21"/>
          <w:szCs w:val="24"/>
          <w:lang w:eastAsia="zh-CN"/>
        </w:rPr>
        <w:t xml:space="preserve">power </w:t>
      </w:r>
      <w:r w:rsidR="000C29E0" w:rsidRPr="000C29E0">
        <w:rPr>
          <w:rFonts w:eastAsiaTheme="minorEastAsia"/>
          <w:b/>
          <w:bCs/>
          <w:i/>
          <w:iCs/>
          <w:sz w:val="21"/>
          <w:szCs w:val="24"/>
          <w:lang w:eastAsia="zh-CN"/>
        </w:rPr>
        <w:t>saving strategies should be prioritized to ensure effective overall energy efficiency for 6GR.</w:t>
      </w:r>
    </w:p>
    <w:p w14:paraId="0ADFFA7F" w14:textId="77777777" w:rsidR="002D4D75" w:rsidRDefault="00A90FB1" w:rsidP="002D4D75">
      <w:pPr>
        <w:jc w:val="both"/>
        <w:rPr>
          <w:lang w:eastAsia="zh-CN"/>
        </w:rPr>
      </w:pPr>
      <w:r>
        <w:rPr>
          <w:rFonts w:hint="eastAsia"/>
          <w:lang w:eastAsia="zh-CN"/>
        </w:rPr>
        <w:t>A</w:t>
      </w:r>
      <w:r>
        <w:rPr>
          <w:lang w:eastAsia="zh-CN"/>
        </w:rPr>
        <w:t xml:space="preserve">s </w:t>
      </w:r>
      <w:r w:rsidR="007E3B97">
        <w:rPr>
          <w:lang w:eastAsia="zh-CN"/>
        </w:rPr>
        <w:t>is well</w:t>
      </w:r>
      <w:r>
        <w:rPr>
          <w:lang w:eastAsia="zh-CN"/>
        </w:rPr>
        <w:t xml:space="preserve"> know</w:t>
      </w:r>
      <w:r w:rsidR="007E3B97">
        <w:rPr>
          <w:lang w:eastAsia="zh-CN"/>
        </w:rPr>
        <w:t>n</w:t>
      </w:r>
      <w:r>
        <w:rPr>
          <w:lang w:eastAsia="zh-CN"/>
        </w:rPr>
        <w:t xml:space="preserve">, </w:t>
      </w:r>
      <w:r w:rsidR="002D4D75">
        <w:rPr>
          <w:lang w:eastAsia="zh-CN"/>
        </w:rPr>
        <w:t xml:space="preserve">an </w:t>
      </w:r>
      <w:r>
        <w:rPr>
          <w:lang w:eastAsia="zh-CN"/>
        </w:rPr>
        <w:t xml:space="preserve">excessive </w:t>
      </w:r>
      <w:r w:rsidR="00663EA3">
        <w:rPr>
          <w:lang w:eastAsia="zh-CN"/>
        </w:rPr>
        <w:t xml:space="preserve">pursuit of </w:t>
      </w:r>
      <w:r>
        <w:rPr>
          <w:lang w:eastAsia="zh-CN"/>
        </w:rPr>
        <w:t>energy saving</w:t>
      </w:r>
      <w:r w:rsidR="00797828">
        <w:rPr>
          <w:lang w:eastAsia="zh-CN"/>
        </w:rPr>
        <w:t>, such as</w:t>
      </w:r>
      <w:r w:rsidR="00663EA3">
        <w:rPr>
          <w:lang w:eastAsia="zh-CN"/>
        </w:rPr>
        <w:t xml:space="preserve"> extend</w:t>
      </w:r>
      <w:r w:rsidR="00642076">
        <w:rPr>
          <w:lang w:eastAsia="zh-CN"/>
        </w:rPr>
        <w:t>ing</w:t>
      </w:r>
      <w:r w:rsidR="00663EA3">
        <w:rPr>
          <w:lang w:eastAsia="zh-CN"/>
        </w:rPr>
        <w:t xml:space="preserve"> SSB periodicity</w:t>
      </w:r>
      <w:r w:rsidR="00797828">
        <w:rPr>
          <w:lang w:eastAsia="zh-CN"/>
        </w:rPr>
        <w:t xml:space="preserve"> or</w:t>
      </w:r>
      <w:r w:rsidR="00663EA3">
        <w:rPr>
          <w:lang w:eastAsia="zh-CN"/>
        </w:rPr>
        <w:t xml:space="preserve"> </w:t>
      </w:r>
      <w:r w:rsidR="00512D50" w:rsidRPr="00827CFA">
        <w:rPr>
          <w:lang w:eastAsia="zh-CN"/>
        </w:rPr>
        <w:t>turning off</w:t>
      </w:r>
      <w:r w:rsidR="002C0D4A">
        <w:rPr>
          <w:lang w:eastAsia="zh-CN"/>
        </w:rPr>
        <w:t xml:space="preserve"> base station components</w:t>
      </w:r>
      <w:r w:rsidR="00797828">
        <w:rPr>
          <w:lang w:eastAsia="zh-CN"/>
        </w:rPr>
        <w:t>,</w:t>
      </w:r>
      <w:r w:rsidR="00512D50">
        <w:rPr>
          <w:lang w:eastAsia="zh-CN"/>
        </w:rPr>
        <w:t xml:space="preserve"> </w:t>
      </w:r>
      <w:r>
        <w:rPr>
          <w:lang w:eastAsia="zh-CN"/>
        </w:rPr>
        <w:t xml:space="preserve">will </w:t>
      </w:r>
      <w:r w:rsidR="00663EA3" w:rsidRPr="00663EA3">
        <w:rPr>
          <w:lang w:eastAsia="zh-CN"/>
        </w:rPr>
        <w:t xml:space="preserve">inevitably compromise </w:t>
      </w:r>
      <w:r>
        <w:rPr>
          <w:lang w:eastAsia="zh-CN"/>
        </w:rPr>
        <w:t>performance</w:t>
      </w:r>
      <w:r w:rsidR="00663EA3">
        <w:rPr>
          <w:lang w:eastAsia="zh-CN"/>
        </w:rPr>
        <w:t xml:space="preserve"> metrics</w:t>
      </w:r>
      <w:r w:rsidR="000E0285">
        <w:rPr>
          <w:lang w:eastAsia="zh-CN"/>
        </w:rPr>
        <w:t xml:space="preserve">, </w:t>
      </w:r>
      <w:r w:rsidR="00642076">
        <w:rPr>
          <w:lang w:eastAsia="zh-CN"/>
        </w:rPr>
        <w:t xml:space="preserve">such as </w:t>
      </w:r>
      <w:r w:rsidR="00FC51FB">
        <w:rPr>
          <w:lang w:eastAsia="zh-CN"/>
        </w:rPr>
        <w:t xml:space="preserve">UE access latency, </w:t>
      </w:r>
      <w:r w:rsidR="00642076" w:rsidRPr="00827CFA">
        <w:rPr>
          <w:lang w:eastAsia="zh-CN"/>
        </w:rPr>
        <w:t>throughput,</w:t>
      </w:r>
      <w:r w:rsidR="00FC51FB">
        <w:rPr>
          <w:lang w:eastAsia="zh-CN"/>
        </w:rPr>
        <w:t xml:space="preserve"> and coverage</w:t>
      </w:r>
      <w:r w:rsidR="00642076">
        <w:rPr>
          <w:lang w:eastAsia="zh-CN"/>
        </w:rPr>
        <w:t xml:space="preserve">. Conversely, achieving optimal performance </w:t>
      </w:r>
      <w:r w:rsidR="00E1127D">
        <w:rPr>
          <w:lang w:eastAsia="zh-CN"/>
        </w:rPr>
        <w:t>generally</w:t>
      </w:r>
      <w:r w:rsidR="00642076" w:rsidRPr="00642076">
        <w:rPr>
          <w:lang w:eastAsia="zh-CN"/>
        </w:rPr>
        <w:t xml:space="preserve"> </w:t>
      </w:r>
      <w:r w:rsidR="00E1127D">
        <w:rPr>
          <w:lang w:eastAsia="zh-CN"/>
        </w:rPr>
        <w:t>demands</w:t>
      </w:r>
      <w:r w:rsidR="00642076" w:rsidRPr="00642076">
        <w:rPr>
          <w:lang w:eastAsia="zh-CN"/>
        </w:rPr>
        <w:t xml:space="preserve"> higher transmit power, more frequent signaling, or </w:t>
      </w:r>
      <w:r w:rsidR="00642076" w:rsidRPr="00642076">
        <w:rPr>
          <w:lang w:eastAsia="zh-CN"/>
        </w:rPr>
        <w:lastRenderedPageBreak/>
        <w:t>complex resource allocation, which directly increases energy consumption.</w:t>
      </w:r>
      <w:r w:rsidR="002D4D75">
        <w:rPr>
          <w:lang w:eastAsia="zh-CN"/>
        </w:rPr>
        <w:t xml:space="preserve"> </w:t>
      </w:r>
      <w:r w:rsidR="00E1127D">
        <w:rPr>
          <w:lang w:eastAsia="zh-CN"/>
        </w:rPr>
        <w:t>T</w:t>
      </w:r>
      <w:r w:rsidR="00E1127D">
        <w:rPr>
          <w:rFonts w:hint="eastAsia"/>
          <w:lang w:eastAsia="zh-CN"/>
        </w:rPr>
        <w:t>his</w:t>
      </w:r>
      <w:r w:rsidR="003459BC" w:rsidRPr="00827CFA">
        <w:rPr>
          <w:lang w:eastAsia="zh-CN"/>
        </w:rPr>
        <w:t xml:space="preserve"> creat</w:t>
      </w:r>
      <w:r w:rsidR="00E1127D">
        <w:rPr>
          <w:lang w:eastAsia="zh-CN"/>
        </w:rPr>
        <w:t>es</w:t>
      </w:r>
      <w:r w:rsidR="003459BC" w:rsidRPr="00827CFA">
        <w:rPr>
          <w:lang w:eastAsia="zh-CN"/>
        </w:rPr>
        <w:t xml:space="preserve"> a fundamental trade-off between </w:t>
      </w:r>
      <w:r w:rsidR="00797828">
        <w:rPr>
          <w:lang w:eastAsia="zh-CN"/>
        </w:rPr>
        <w:t>performance</w:t>
      </w:r>
      <w:r w:rsidR="003459BC" w:rsidRPr="00827CFA">
        <w:rPr>
          <w:lang w:eastAsia="zh-CN"/>
        </w:rPr>
        <w:t xml:space="preserve"> and energy efficiency.</w:t>
      </w:r>
      <w:r w:rsidR="00E1127D">
        <w:rPr>
          <w:lang w:eastAsia="zh-CN"/>
        </w:rPr>
        <w:t xml:space="preserve"> </w:t>
      </w:r>
    </w:p>
    <w:p w14:paraId="68163D75" w14:textId="126E4452" w:rsidR="002D4D75" w:rsidRPr="00827CFA" w:rsidRDefault="003459BC" w:rsidP="002D4D75">
      <w:pPr>
        <w:jc w:val="both"/>
        <w:rPr>
          <w:lang w:eastAsia="zh-CN"/>
        </w:rPr>
      </w:pPr>
      <w:r w:rsidRPr="00827CFA">
        <w:rPr>
          <w:lang w:eastAsia="zh-CN"/>
        </w:rPr>
        <w:t>These inherent conflicts mean</w:t>
      </w:r>
      <w:r w:rsidR="007E3B97">
        <w:rPr>
          <w:lang w:eastAsia="zh-CN"/>
        </w:rPr>
        <w:t xml:space="preserve"> 6GR </w:t>
      </w:r>
      <w:r w:rsidR="007E3B97" w:rsidRPr="007E3B97">
        <w:rPr>
          <w:lang w:eastAsia="zh-CN"/>
        </w:rPr>
        <w:t>cannot resolve energy</w:t>
      </w:r>
      <w:r w:rsidR="009C577A">
        <w:rPr>
          <w:lang w:eastAsia="zh-CN"/>
        </w:rPr>
        <w:t xml:space="preserve"> </w:t>
      </w:r>
      <w:r w:rsidR="007E3B97" w:rsidRPr="007E3B97">
        <w:rPr>
          <w:lang w:eastAsia="zh-CN"/>
        </w:rPr>
        <w:t>performance tensions by prioritizing one dimension alon</w:t>
      </w:r>
      <w:r w:rsidR="00797828">
        <w:rPr>
          <w:lang w:eastAsia="zh-CN"/>
        </w:rPr>
        <w:t>e.</w:t>
      </w:r>
      <w:r w:rsidR="007E3B97" w:rsidRPr="007E3B97">
        <w:rPr>
          <w:lang w:eastAsia="zh-CN"/>
        </w:rPr>
        <w:t xml:space="preserve"> </w:t>
      </w:r>
      <w:r w:rsidR="00797828">
        <w:rPr>
          <w:lang w:eastAsia="zh-CN"/>
        </w:rPr>
        <w:t>T</w:t>
      </w:r>
      <w:r w:rsidR="007E3B97" w:rsidRPr="007E3B97">
        <w:rPr>
          <w:lang w:eastAsia="zh-CN"/>
        </w:rPr>
        <w:t xml:space="preserve">hus, </w:t>
      </w:r>
      <w:r w:rsidR="00797828">
        <w:rPr>
          <w:lang w:eastAsia="zh-CN"/>
        </w:rPr>
        <w:t>6GR design must carefully balance performance</w:t>
      </w:r>
      <w:r w:rsidRPr="00827CFA">
        <w:rPr>
          <w:lang w:eastAsia="zh-CN"/>
        </w:rPr>
        <w:t xml:space="preserve"> (</w:t>
      </w:r>
      <w:r w:rsidR="00407C10">
        <w:rPr>
          <w:lang w:eastAsia="zh-CN"/>
        </w:rPr>
        <w:t xml:space="preserve">e.g., </w:t>
      </w:r>
      <w:r w:rsidRPr="00827CFA">
        <w:rPr>
          <w:lang w:eastAsia="zh-CN"/>
        </w:rPr>
        <w:t>throughput</w:t>
      </w:r>
      <w:r w:rsidR="00407C10">
        <w:rPr>
          <w:lang w:eastAsia="zh-CN"/>
        </w:rPr>
        <w:t>, spectral efficiency, and so on</w:t>
      </w:r>
      <w:r w:rsidRPr="00827CFA">
        <w:rPr>
          <w:lang w:eastAsia="zh-CN"/>
        </w:rPr>
        <w:t>)</w:t>
      </w:r>
      <w:r w:rsidR="00407C10">
        <w:rPr>
          <w:lang w:eastAsia="zh-CN"/>
        </w:rPr>
        <w:t xml:space="preserve"> and</w:t>
      </w:r>
      <w:r w:rsidRPr="00827CFA">
        <w:rPr>
          <w:lang w:eastAsia="zh-CN"/>
        </w:rPr>
        <w:t xml:space="preserve"> power consumption (</w:t>
      </w:r>
      <w:r w:rsidR="00407C10">
        <w:rPr>
          <w:lang w:eastAsia="zh-CN"/>
        </w:rPr>
        <w:t xml:space="preserve">linked to </w:t>
      </w:r>
      <w:r w:rsidRPr="00827CFA">
        <w:rPr>
          <w:lang w:eastAsia="zh-CN"/>
        </w:rPr>
        <w:t>energy efficiency)</w:t>
      </w:r>
      <w:r w:rsidR="002D4D75">
        <w:rPr>
          <w:lang w:eastAsia="zh-CN"/>
        </w:rPr>
        <w:t xml:space="preserve"> across </w:t>
      </w:r>
      <w:r w:rsidR="002D4D75">
        <w:rPr>
          <w:rFonts w:hint="eastAsia"/>
          <w:lang w:eastAsia="zh-CN"/>
        </w:rPr>
        <w:t>di</w:t>
      </w:r>
      <w:r w:rsidR="002D4D75">
        <w:rPr>
          <w:lang w:eastAsia="zh-CN"/>
        </w:rPr>
        <w:t xml:space="preserve">fferent scenarios. For instance, </w:t>
      </w:r>
      <w:r w:rsidR="002D4D75" w:rsidRPr="002D4D75">
        <w:rPr>
          <w:lang w:eastAsia="zh-CN"/>
        </w:rPr>
        <w:t>adopting a more aggressive default energy</w:t>
      </w:r>
      <w:r w:rsidR="00C84DB1">
        <w:rPr>
          <w:lang w:eastAsia="zh-CN"/>
        </w:rPr>
        <w:t xml:space="preserve"> </w:t>
      </w:r>
      <w:r w:rsidR="002D4D75" w:rsidRPr="002D4D75">
        <w:rPr>
          <w:lang w:eastAsia="zh-CN"/>
        </w:rPr>
        <w:t>saving operating mode may be more beneficial for capacity</w:t>
      </w:r>
      <w:r w:rsidR="00C84DB1">
        <w:rPr>
          <w:lang w:eastAsia="zh-CN"/>
        </w:rPr>
        <w:t xml:space="preserve"> </w:t>
      </w:r>
      <w:r w:rsidR="002D4D75" w:rsidRPr="002D4D75">
        <w:rPr>
          <w:lang w:eastAsia="zh-CN"/>
        </w:rPr>
        <w:t>layer cells than for coverage</w:t>
      </w:r>
      <w:r w:rsidR="009C577A">
        <w:rPr>
          <w:lang w:eastAsia="zh-CN"/>
        </w:rPr>
        <w:t xml:space="preserve"> </w:t>
      </w:r>
      <w:r w:rsidR="002D4D75" w:rsidRPr="002D4D75">
        <w:rPr>
          <w:lang w:eastAsia="zh-CN"/>
        </w:rPr>
        <w:t>layer cells.</w:t>
      </w:r>
      <w:r w:rsidR="002D4D75">
        <w:rPr>
          <w:lang w:eastAsia="zh-CN"/>
        </w:rPr>
        <w:t xml:space="preserve"> </w:t>
      </w:r>
      <w:r w:rsidR="001A6DBA">
        <w:rPr>
          <w:lang w:eastAsia="zh-CN"/>
        </w:rPr>
        <w:t>Thus, i</w:t>
      </w:r>
      <w:r w:rsidR="002D4D75" w:rsidRPr="00E1127D">
        <w:rPr>
          <w:lang w:eastAsia="zh-CN"/>
        </w:rPr>
        <w:t>t is also crucial to prioritize features that can synergistically improve both energy efficiency and</w:t>
      </w:r>
      <w:r w:rsidR="002D4D75">
        <w:rPr>
          <w:lang w:eastAsia="zh-CN"/>
        </w:rPr>
        <w:t xml:space="preserve"> </w:t>
      </w:r>
      <w:r w:rsidR="002D4D75" w:rsidRPr="00E1127D">
        <w:rPr>
          <w:lang w:eastAsia="zh-CN"/>
        </w:rPr>
        <w:t>performance.</w:t>
      </w:r>
    </w:p>
    <w:p w14:paraId="16F1B4BF" w14:textId="34298228" w:rsidR="005F269B" w:rsidRDefault="005F269B" w:rsidP="005F269B">
      <w:pPr>
        <w:jc w:val="both"/>
        <w:rPr>
          <w:rFonts w:eastAsiaTheme="minorEastAsia"/>
          <w:b/>
          <w:bCs/>
          <w:i/>
          <w:iCs/>
          <w:lang w:eastAsia="zh-CN"/>
        </w:rPr>
      </w:pPr>
      <w:r w:rsidRPr="007A11A3">
        <w:rPr>
          <w:b/>
          <w:bCs/>
          <w:i/>
          <w:iCs/>
          <w:lang w:val="en-GB" w:eastAsia="zh-CN"/>
        </w:rPr>
        <w:t>Observation</w:t>
      </w:r>
      <w:r>
        <w:rPr>
          <w:b/>
          <w:bCs/>
          <w:i/>
          <w:iCs/>
          <w:lang w:val="en-GB" w:eastAsia="zh-CN"/>
        </w:rPr>
        <w:t xml:space="preserve"> </w:t>
      </w:r>
      <w:r>
        <w:rPr>
          <w:b/>
          <w:bCs/>
          <w:i/>
          <w:iCs/>
          <w:lang w:val="en-GB" w:eastAsia="zh-CN"/>
        </w:rPr>
        <w:t>3</w:t>
      </w:r>
      <w:r w:rsidRPr="007A11A3">
        <w:rPr>
          <w:b/>
          <w:bCs/>
          <w:i/>
          <w:iCs/>
          <w:lang w:val="en-GB" w:eastAsia="zh-CN"/>
        </w:rPr>
        <w:t xml:space="preserve">: </w:t>
      </w:r>
      <w:r w:rsidRPr="005F269B">
        <w:rPr>
          <w:b/>
          <w:bCs/>
          <w:i/>
          <w:iCs/>
          <w:lang w:val="en-GB" w:eastAsia="zh-CN"/>
        </w:rPr>
        <w:t xml:space="preserve">An inherent trade-off exists between performance and energy efficiency, requiring balanced system design and </w:t>
      </w:r>
      <w:r>
        <w:rPr>
          <w:b/>
          <w:bCs/>
          <w:i/>
          <w:iCs/>
          <w:lang w:val="en-GB" w:eastAsia="zh-CN"/>
        </w:rPr>
        <w:t>joint</w:t>
      </w:r>
      <w:r w:rsidRPr="005F269B">
        <w:rPr>
          <w:b/>
          <w:bCs/>
          <w:i/>
          <w:iCs/>
          <w:lang w:val="en-GB" w:eastAsia="zh-CN"/>
        </w:rPr>
        <w:t xml:space="preserve"> optimization.</w:t>
      </w:r>
    </w:p>
    <w:p w14:paraId="06764D8F" w14:textId="31FA88DE" w:rsidR="00C646C1" w:rsidRDefault="00827CFA" w:rsidP="00E1127D">
      <w:pPr>
        <w:jc w:val="both"/>
        <w:rPr>
          <w:rFonts w:eastAsiaTheme="minorEastAsia"/>
          <w:b/>
          <w:bCs/>
          <w:i/>
          <w:iCs/>
          <w:lang w:eastAsia="zh-CN"/>
        </w:rPr>
      </w:pPr>
      <w:r w:rsidRPr="00827CFA">
        <w:rPr>
          <w:rFonts w:eastAsiaTheme="minorEastAsia"/>
          <w:b/>
          <w:bCs/>
          <w:i/>
          <w:iCs/>
          <w:lang w:eastAsia="zh-CN"/>
        </w:rPr>
        <w:t>Propo</w:t>
      </w:r>
      <w:r>
        <w:rPr>
          <w:rFonts w:eastAsiaTheme="minorEastAsia"/>
          <w:b/>
          <w:bCs/>
          <w:i/>
          <w:iCs/>
          <w:lang w:eastAsia="zh-CN"/>
        </w:rPr>
        <w:t>s</w:t>
      </w:r>
      <w:r w:rsidRPr="00827CFA">
        <w:rPr>
          <w:rFonts w:eastAsiaTheme="minorEastAsia"/>
          <w:b/>
          <w:bCs/>
          <w:i/>
          <w:iCs/>
          <w:lang w:eastAsia="zh-CN"/>
        </w:rPr>
        <w:t xml:space="preserve">al 3: </w:t>
      </w:r>
      <w:r w:rsidR="00407C10" w:rsidRPr="00407C10">
        <w:rPr>
          <w:rFonts w:eastAsiaTheme="minorEastAsia"/>
          <w:b/>
          <w:bCs/>
          <w:i/>
          <w:iCs/>
          <w:lang w:eastAsia="zh-CN"/>
        </w:rPr>
        <w:t>6GR design must carefully balance performance (e.g., throughput, spectral efficiency, and so on) and power consumption (linked to energy efficiency). It is also crucial to prioritize features that can synergistically improve both energy efficiency and performance.</w:t>
      </w:r>
    </w:p>
    <w:p w14:paraId="3E9B3283" w14:textId="05B4A6E4" w:rsidR="00DF5D25" w:rsidRDefault="000815D1">
      <w:pPr>
        <w:pStyle w:val="1"/>
        <w:rPr>
          <w:rFonts w:eastAsiaTheme="minorEastAsia"/>
          <w:lang w:eastAsia="zh-CN"/>
        </w:rPr>
      </w:pPr>
      <w:r w:rsidRPr="00F4706F">
        <w:rPr>
          <w:lang w:val="en-US"/>
        </w:rPr>
        <w:t>Cell-</w:t>
      </w:r>
      <w:r w:rsidRPr="00F4706F">
        <w:rPr>
          <w:lang w:val="en-US" w:eastAsia="zh-TW"/>
        </w:rPr>
        <w:t>C</w:t>
      </w:r>
      <w:r w:rsidRPr="00F4706F">
        <w:rPr>
          <w:lang w:val="en-US"/>
        </w:rPr>
        <w:t>ommon</w:t>
      </w:r>
      <w:r w:rsidRPr="00F4706F">
        <w:rPr>
          <w:lang w:val="en-US" w:eastAsia="zh-TW"/>
        </w:rPr>
        <w:t xml:space="preserve"> Designs</w:t>
      </w:r>
    </w:p>
    <w:p w14:paraId="3507C8F0" w14:textId="3BDE221B" w:rsidR="00FA376F" w:rsidRDefault="00FA376F" w:rsidP="00FA376F">
      <w:pPr>
        <w:pStyle w:val="ad"/>
        <w:jc w:val="both"/>
        <w:rPr>
          <w:sz w:val="21"/>
          <w:szCs w:val="21"/>
        </w:rPr>
      </w:pPr>
      <w:bookmarkStart w:id="11" w:name="OLE_LINK30"/>
      <w:bookmarkStart w:id="12" w:name="OLE_LINK31"/>
      <w:bookmarkStart w:id="13" w:name="OLE_LINK56"/>
      <w:r>
        <w:rPr>
          <w:sz w:val="21"/>
          <w:szCs w:val="21"/>
        </w:rPr>
        <w:t>In RAN #122-bis meeting [</w:t>
      </w:r>
      <w:r w:rsidR="00AC5FD4">
        <w:rPr>
          <w:sz w:val="21"/>
          <w:szCs w:val="21"/>
        </w:rPr>
        <w:t>2</w:t>
      </w:r>
      <w:r>
        <w:rPr>
          <w:sz w:val="21"/>
          <w:szCs w:val="21"/>
        </w:rPr>
        <w:t xml:space="preserve">], the following agreements were achieved </w:t>
      </w:r>
      <w:r>
        <w:rPr>
          <w:sz w:val="21"/>
          <w:szCs w:val="21"/>
          <w:lang w:eastAsia="zh-CN"/>
        </w:rPr>
        <w:t xml:space="preserve">on cell-common designs </w:t>
      </w:r>
      <w:r>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A376F" w14:paraId="7FB95541" w14:textId="77777777" w:rsidTr="00FA376F">
        <w:trPr>
          <w:trHeight w:val="799"/>
        </w:trPr>
        <w:tc>
          <w:tcPr>
            <w:tcW w:w="9521" w:type="dxa"/>
            <w:tcBorders>
              <w:top w:val="single" w:sz="4" w:space="0" w:color="auto"/>
              <w:left w:val="single" w:sz="4" w:space="0" w:color="auto"/>
              <w:bottom w:val="single" w:sz="4" w:space="0" w:color="auto"/>
              <w:right w:val="single" w:sz="4" w:space="0" w:color="auto"/>
            </w:tcBorders>
            <w:hideMark/>
          </w:tcPr>
          <w:p w14:paraId="06B4816C" w14:textId="77777777" w:rsidR="00FA376F" w:rsidRDefault="00FA376F">
            <w:pPr>
              <w:spacing w:before="120" w:after="120"/>
              <w:rPr>
                <w:rFonts w:eastAsia="等线"/>
                <w:bCs/>
                <w:sz w:val="22"/>
                <w:szCs w:val="21"/>
                <w:highlight w:val="green"/>
                <w:lang w:eastAsia="zh-CN"/>
              </w:rPr>
            </w:pPr>
            <w:r>
              <w:rPr>
                <w:rFonts w:ascii="Times" w:eastAsia="Batang" w:hAnsi="Times"/>
                <w:sz w:val="21"/>
                <w:highlight w:val="green"/>
                <w:lang w:val="en-GB" w:eastAsia="ko-KR"/>
              </w:rPr>
              <w:t>Agreement</w:t>
            </w:r>
          </w:p>
          <w:p w14:paraId="21E38961" w14:textId="77777777" w:rsidR="00FE4C4E" w:rsidRDefault="00FE4C4E" w:rsidP="00FE4C4E">
            <w:pPr>
              <w:spacing w:after="0" w:line="254" w:lineRule="auto"/>
              <w:rPr>
                <w:rFonts w:eastAsia="Calibri" w:cs="Arial"/>
                <w:lang w:eastAsia="ja-JP"/>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lang w:eastAsia="zh-CN"/>
              </w:rPr>
              <w:t xml:space="preserve">and the impact on </w:t>
            </w:r>
            <w:r>
              <w:rPr>
                <w:rFonts w:eastAsia="Calibri" w:cs="Arial"/>
              </w:rPr>
              <w:t xml:space="preserve">UE performance and user experience </w:t>
            </w:r>
            <w:r>
              <w:rPr>
                <w:rFonts w:eastAsiaTheme="minorEastAsia" w:cs="Arial"/>
                <w:lang w:eastAsia="zh-CN"/>
              </w:rPr>
              <w:t>with</w:t>
            </w:r>
            <w:r>
              <w:rPr>
                <w:rFonts w:eastAsia="Calibri" w:cs="Arial"/>
              </w:rPr>
              <w:t xml:space="preserve"> </w:t>
            </w:r>
            <w:r>
              <w:rPr>
                <w:rFonts w:eastAsiaTheme="minorEastAsia" w:cs="Arial"/>
                <w:lang w:eastAsia="zh-CN"/>
              </w:rPr>
              <w:t>respect to</w:t>
            </w:r>
            <w:r>
              <w:rPr>
                <w:rFonts w:eastAsia="Calibri" w:cs="Arial"/>
              </w:rPr>
              <w:t xml:space="preserve"> </w:t>
            </w:r>
            <w:r>
              <w:rPr>
                <w:rFonts w:eastAsiaTheme="minorEastAsia" w:cs="Arial"/>
                <w:lang w:eastAsia="zh-CN"/>
              </w:rPr>
              <w:t xml:space="preserve">20ms and longer </w:t>
            </w:r>
            <w:r>
              <w:rPr>
                <w:rFonts w:eastAsia="Calibri" w:cs="Arial"/>
              </w:rPr>
              <w:t>periodicit</w:t>
            </w:r>
            <w:r>
              <w:rPr>
                <w:rFonts w:eastAsiaTheme="minorEastAsia" w:cs="Arial"/>
                <w:lang w:eastAsia="zh-CN"/>
              </w:rPr>
              <w:t>ies</w:t>
            </w:r>
            <w:r>
              <w:rPr>
                <w:rFonts w:eastAsia="Calibri" w:cs="Arial"/>
              </w:rPr>
              <w:t xml:space="preserve"> of sync signal(s)</w:t>
            </w:r>
            <w:r>
              <w:rPr>
                <w:rFonts w:eastAsiaTheme="minorEastAsia" w:cs="Arial"/>
                <w:lang w:eastAsia="zh-CN"/>
              </w:rPr>
              <w:t xml:space="preserve"> at least</w:t>
            </w:r>
            <w:r>
              <w:rPr>
                <w:rFonts w:eastAsia="Calibri" w:cs="Arial"/>
              </w:rPr>
              <w:t xml:space="preserve"> for initial access</w:t>
            </w:r>
            <w:r>
              <w:rPr>
                <w:rFonts w:eastAsiaTheme="minorEastAsia" w:cs="Arial"/>
                <w:lang w:eastAsia="zh-CN"/>
              </w:rPr>
              <w:t xml:space="preserve"> with the following consideration, but not limited to</w:t>
            </w:r>
            <w:r>
              <w:rPr>
                <w:rFonts w:eastAsia="Calibri" w:cs="Arial"/>
              </w:rPr>
              <w:t>:</w:t>
            </w:r>
          </w:p>
          <w:p w14:paraId="311A0E9A" w14:textId="77777777" w:rsidR="00FE4C4E" w:rsidRDefault="00FE4C4E" w:rsidP="00FE4C4E">
            <w:pPr>
              <w:tabs>
                <w:tab w:val="left" w:pos="0"/>
              </w:tabs>
              <w:spacing w:after="0" w:line="254" w:lineRule="auto"/>
              <w:rPr>
                <w:rFonts w:eastAsia="Calibri" w:cs="Arial"/>
                <w:lang w:eastAsia="zh-CN"/>
              </w:rPr>
            </w:pPr>
            <w:r>
              <w:rPr>
                <w:rFonts w:eastAsia="Calibri" w:cs="Arial"/>
                <w:lang w:eastAsia="zh-CN"/>
              </w:rPr>
              <w:t>BS assumptions:</w:t>
            </w:r>
          </w:p>
          <w:p w14:paraId="4FAF04E8"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Cell-common signaling (e.g., sync signal(s),</w:t>
            </w:r>
            <w:r>
              <w:rPr>
                <w:rFonts w:eastAsiaTheme="minorEastAsia" w:cs="Arial"/>
                <w:lang w:eastAsia="zh-CN"/>
              </w:rPr>
              <w:t xml:space="preserve"> broadcast PDCCH,</w:t>
            </w:r>
            <w:r>
              <w:rPr>
                <w:rFonts w:eastAsia="Calibri" w:cs="Arial"/>
                <w:lang w:eastAsia="zh-CN"/>
              </w:rPr>
              <w:t xml:space="preserve"> SIB-1, SIB, paging, PRACH), e.g.,</w:t>
            </w:r>
          </w:p>
          <w:p w14:paraId="085C25C1" w14:textId="7777777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Clustered provisioning of different cell-common signaling,</w:t>
            </w:r>
          </w:p>
          <w:p w14:paraId="52211F0D" w14:textId="7777777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On-demand provisioning of different cell-common signaling,</w:t>
            </w:r>
          </w:p>
          <w:p w14:paraId="5BB10991"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UE-specific signaling (for low, light, medium loads), e.g.,</w:t>
            </w:r>
          </w:p>
          <w:p w14:paraId="31C8E355" w14:textId="7777777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Clustered provisioning with cell-common signaling,</w:t>
            </w:r>
          </w:p>
          <w:p w14:paraId="02C5FDB0" w14:textId="7777777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Unclustered provisioning with cell-common signaling,</w:t>
            </w:r>
          </w:p>
          <w:p w14:paraId="00A1F932" w14:textId="77777777" w:rsidR="00FE4C4E" w:rsidRDefault="00FE4C4E" w:rsidP="00FE4C4E">
            <w:pPr>
              <w:tabs>
                <w:tab w:val="left" w:pos="0"/>
              </w:tabs>
              <w:spacing w:after="0" w:line="254" w:lineRule="auto"/>
              <w:rPr>
                <w:rFonts w:eastAsia="Calibri" w:cs="Arial"/>
                <w:lang w:eastAsia="zh-CN"/>
              </w:rPr>
            </w:pPr>
            <w:r>
              <w:rPr>
                <w:rFonts w:eastAsia="Calibri" w:cs="Arial"/>
                <w:lang w:eastAsia="zh-CN"/>
              </w:rPr>
              <w:t>UE impact:</w:t>
            </w:r>
          </w:p>
          <w:p w14:paraId="60E1A5BE"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 xml:space="preserve">Cell search complexity and latency, </w:t>
            </w:r>
            <w:r>
              <w:rPr>
                <w:rFonts w:eastAsiaTheme="minorEastAsia" w:cs="Arial"/>
                <w:lang w:eastAsia="zh-CN"/>
              </w:rPr>
              <w:t>including frequency search latency,</w:t>
            </w:r>
          </w:p>
          <w:p w14:paraId="4BA04BCC"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UE</w:t>
            </w:r>
            <w:r>
              <w:rPr>
                <w:rFonts w:eastAsiaTheme="minorEastAsia" w:cs="Arial"/>
                <w:lang w:eastAsia="zh-CN"/>
              </w:rPr>
              <w:t xml:space="preserve"> </w:t>
            </w:r>
            <w:r>
              <w:rPr>
                <w:rFonts w:eastAsia="Calibri" w:cs="Arial"/>
                <w:lang w:eastAsia="zh-CN"/>
              </w:rPr>
              <w:t>P</w:t>
            </w:r>
            <w:r>
              <w:rPr>
                <w:rFonts w:eastAsiaTheme="minorEastAsia" w:cs="Arial"/>
                <w:lang w:eastAsia="zh-CN"/>
              </w:rPr>
              <w:t>ower consumption</w:t>
            </w:r>
            <w:r>
              <w:rPr>
                <w:rFonts w:eastAsia="Calibri" w:cs="Arial"/>
                <w:lang w:eastAsia="zh-CN"/>
              </w:rPr>
              <w:t>,</w:t>
            </w:r>
          </w:p>
          <w:p w14:paraId="5F88BFC7"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Sync signal detection</w:t>
            </w:r>
            <w:r>
              <w:rPr>
                <w:rFonts w:eastAsiaTheme="minorEastAsia" w:cs="Arial"/>
                <w:lang w:eastAsia="zh-CN"/>
              </w:rPr>
              <w:t>, coverage</w:t>
            </w:r>
            <w:r>
              <w:rPr>
                <w:rFonts w:eastAsia="Calibri" w:cs="Arial"/>
                <w:lang w:eastAsia="zh-CN"/>
              </w:rPr>
              <w:t xml:space="preserve"> and tracking performance,</w:t>
            </w:r>
            <w:r>
              <w:rPr>
                <w:rFonts w:eastAsiaTheme="minorEastAsia" w:cs="Arial"/>
                <w:lang w:eastAsia="zh-CN"/>
              </w:rPr>
              <w:t xml:space="preserve"> </w:t>
            </w:r>
          </w:p>
          <w:p w14:paraId="1C321A00" w14:textId="77777777" w:rsidR="00FE4C4E" w:rsidRDefault="00FE4C4E" w:rsidP="00FE4C4E">
            <w:pPr>
              <w:pStyle w:val="aff"/>
              <w:numPr>
                <w:ilvl w:val="0"/>
                <w:numId w:val="36"/>
              </w:numPr>
              <w:suppressAutoHyphens/>
              <w:overflowPunct/>
              <w:autoSpaceDE/>
              <w:autoSpaceDN/>
              <w:adjustRightInd/>
              <w:spacing w:after="0" w:line="254" w:lineRule="auto"/>
              <w:ind w:firstLineChars="0"/>
              <w:jc w:val="both"/>
              <w:textAlignment w:val="auto"/>
              <w:rPr>
                <w:rFonts w:eastAsia="Calibri" w:cs="Arial"/>
                <w:lang w:eastAsia="zh-CN"/>
              </w:rPr>
            </w:pPr>
            <w:r>
              <w:rPr>
                <w:rFonts w:eastAsia="Calibri" w:cs="Arial"/>
              </w:rPr>
              <w:t>RRM, mobility,</w:t>
            </w:r>
          </w:p>
          <w:p w14:paraId="491C2A45"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 xml:space="preserve">Beam </w:t>
            </w:r>
            <w:r>
              <w:rPr>
                <w:rFonts w:eastAsiaTheme="minorEastAsia" w:cs="Arial"/>
                <w:lang w:eastAsia="zh-CN"/>
              </w:rPr>
              <w:t>management</w:t>
            </w:r>
            <w:r>
              <w:rPr>
                <w:rFonts w:eastAsia="Calibri" w:cs="Arial"/>
                <w:lang w:eastAsia="zh-CN"/>
              </w:rPr>
              <w:t>,</w:t>
            </w:r>
          </w:p>
          <w:p w14:paraId="588E82B7"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Other properties are not precluded,</w:t>
            </w:r>
          </w:p>
          <w:p w14:paraId="6E3984AA" w14:textId="77777777" w:rsidR="00FE4C4E" w:rsidRDefault="00FE4C4E" w:rsidP="00FE4C4E">
            <w:pPr>
              <w:numPr>
                <w:ilvl w:val="0"/>
                <w:numId w:val="36"/>
              </w:numPr>
              <w:suppressAutoHyphens/>
              <w:overflowPunct/>
              <w:autoSpaceDE/>
              <w:autoSpaceDN/>
              <w:adjustRightInd/>
              <w:spacing w:after="0" w:line="254" w:lineRule="auto"/>
              <w:jc w:val="both"/>
              <w:textAlignment w:val="auto"/>
              <w:rPr>
                <w:rFonts w:eastAsia="Calibri" w:cs="Arial"/>
                <w:lang w:eastAsia="zh-CN"/>
              </w:rPr>
            </w:pPr>
            <w:r>
              <w:rPr>
                <w:rFonts w:eastAsia="Calibri" w:cs="Arial"/>
                <w:lang w:eastAsia="zh-CN"/>
              </w:rPr>
              <w:t>Improvements to address identified impact, e.g.,</w:t>
            </w:r>
          </w:p>
          <w:p w14:paraId="2FA353F6" w14:textId="7777777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Additional sync signal needs,</w:t>
            </w:r>
          </w:p>
          <w:p w14:paraId="27D8D4EB" w14:textId="7777777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Adaptation of sync signal transmission periodicity,</w:t>
            </w:r>
          </w:p>
          <w:p w14:paraId="0946F847" w14:textId="4F435AE0" w:rsidR="00FA376F"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Sparser synch raster.</w:t>
            </w:r>
          </w:p>
          <w:p w14:paraId="660220A9" w14:textId="77777777" w:rsidR="00FE4C4E" w:rsidRPr="00FE4C4E" w:rsidRDefault="00FE4C4E" w:rsidP="00FE4C4E">
            <w:pPr>
              <w:tabs>
                <w:tab w:val="left" w:pos="0"/>
              </w:tabs>
              <w:suppressAutoHyphens/>
              <w:overflowPunct/>
              <w:autoSpaceDE/>
              <w:adjustRightInd/>
              <w:spacing w:after="0" w:line="254" w:lineRule="auto"/>
              <w:ind w:left="720"/>
              <w:jc w:val="both"/>
              <w:textAlignment w:val="auto"/>
              <w:rPr>
                <w:rFonts w:eastAsiaTheme="minorEastAsia" w:cs="Arial"/>
                <w:lang w:eastAsia="zh-CN"/>
              </w:rPr>
            </w:pPr>
          </w:p>
          <w:p w14:paraId="7A5A25D2" w14:textId="77777777" w:rsidR="00FE4C4E" w:rsidRPr="00F4706F" w:rsidRDefault="00FE4C4E" w:rsidP="00FE4C4E">
            <w:pPr>
              <w:tabs>
                <w:tab w:val="left" w:pos="0"/>
              </w:tabs>
              <w:spacing w:line="256" w:lineRule="auto"/>
              <w:rPr>
                <w:rFonts w:eastAsiaTheme="minorEastAsia" w:cs="Arial"/>
                <w:b/>
                <w:bCs/>
                <w:highlight w:val="green"/>
                <w:lang w:eastAsia="zh-CN"/>
              </w:rPr>
            </w:pPr>
            <w:r w:rsidRPr="00F4706F">
              <w:rPr>
                <w:rFonts w:eastAsiaTheme="minorEastAsia" w:cs="Arial"/>
                <w:b/>
                <w:bCs/>
                <w:highlight w:val="green"/>
                <w:lang w:eastAsia="zh-CN"/>
              </w:rPr>
              <w:t>Agreement</w:t>
            </w:r>
          </w:p>
          <w:p w14:paraId="6F69EB10" w14:textId="77777777" w:rsidR="00FE4C4E" w:rsidRPr="00FE4C4E" w:rsidRDefault="00FE4C4E" w:rsidP="00FE4C4E">
            <w:pPr>
              <w:pStyle w:val="Proposal"/>
              <w:numPr>
                <w:ilvl w:val="0"/>
                <w:numId w:val="0"/>
              </w:numPr>
              <w:spacing w:after="0"/>
              <w:rPr>
                <w:rFonts w:ascii="Times New Roman" w:eastAsia="Calibri" w:hAnsi="Times New Roman" w:cs="Arial"/>
                <w:b w:val="0"/>
                <w:bCs w:val="0"/>
              </w:rPr>
            </w:pPr>
            <w:r w:rsidRPr="00FE4C4E">
              <w:rPr>
                <w:rFonts w:ascii="Times New Roman" w:eastAsia="Calibri" w:hAnsi="Times New Roman" w:cs="Arial"/>
                <w:b w:val="0"/>
                <w:bCs w:val="0"/>
              </w:rPr>
              <w:t>Study and evaluate on-demand and/or periodic SIB-1 transmission with respect to</w:t>
            </w:r>
          </w:p>
          <w:p w14:paraId="4D6BB5BB" w14:textId="77777777" w:rsidR="00FE4C4E" w:rsidRPr="00F4706F" w:rsidRDefault="00FE4C4E" w:rsidP="00FE4C4E">
            <w:pPr>
              <w:numPr>
                <w:ilvl w:val="0"/>
                <w:numId w:val="36"/>
              </w:numPr>
              <w:suppressAutoHyphens/>
              <w:overflowPunct/>
              <w:autoSpaceDE/>
              <w:autoSpaceDN/>
              <w:adjustRightInd/>
              <w:spacing w:after="0" w:line="259" w:lineRule="auto"/>
              <w:jc w:val="both"/>
              <w:textAlignment w:val="auto"/>
            </w:pPr>
            <w:r w:rsidRPr="00F4706F">
              <w:t xml:space="preserve">NW energy savings potential and UE </w:t>
            </w:r>
            <w:r w:rsidRPr="00F4706F">
              <w:rPr>
                <w:rFonts w:eastAsiaTheme="minorEastAsia"/>
                <w:lang w:eastAsia="zh-CN"/>
              </w:rPr>
              <w:t>power consumption</w:t>
            </w:r>
            <w:r w:rsidRPr="00F4706F">
              <w:t xml:space="preserve"> impact,</w:t>
            </w:r>
          </w:p>
          <w:p w14:paraId="38279695" w14:textId="77777777" w:rsidR="00FE4C4E" w:rsidRPr="00F4706F" w:rsidRDefault="00FE4C4E" w:rsidP="00FE4C4E">
            <w:pPr>
              <w:numPr>
                <w:ilvl w:val="0"/>
                <w:numId w:val="36"/>
              </w:numPr>
              <w:suppressAutoHyphens/>
              <w:overflowPunct/>
              <w:autoSpaceDE/>
              <w:autoSpaceDN/>
              <w:adjustRightInd/>
              <w:spacing w:after="0" w:line="259" w:lineRule="auto"/>
              <w:jc w:val="both"/>
              <w:textAlignment w:val="auto"/>
            </w:pPr>
            <w:r w:rsidRPr="00F4706F">
              <w:t>SIB-1 acquisition delay,</w:t>
            </w:r>
          </w:p>
          <w:p w14:paraId="61C8AF30" w14:textId="77777777" w:rsidR="00FE4C4E" w:rsidRPr="00F4706F" w:rsidRDefault="00FE4C4E" w:rsidP="00FE4C4E">
            <w:pPr>
              <w:numPr>
                <w:ilvl w:val="0"/>
                <w:numId w:val="36"/>
              </w:numPr>
              <w:suppressAutoHyphens/>
              <w:overflowPunct/>
              <w:autoSpaceDE/>
              <w:autoSpaceDN/>
              <w:adjustRightInd/>
              <w:spacing w:after="0" w:line="259" w:lineRule="auto"/>
              <w:jc w:val="both"/>
              <w:textAlignment w:val="auto"/>
            </w:pPr>
            <w:r w:rsidRPr="00F4706F">
              <w:t xml:space="preserve">NW and UE </w:t>
            </w:r>
            <w:r w:rsidRPr="00F4706F">
              <w:rPr>
                <w:rFonts w:eastAsiaTheme="minorEastAsia"/>
                <w:lang w:eastAsia="zh-CN"/>
              </w:rPr>
              <w:t>complexity</w:t>
            </w:r>
            <w:r w:rsidRPr="00F4706F">
              <w:t>,</w:t>
            </w:r>
          </w:p>
          <w:p w14:paraId="6AF5B534" w14:textId="77777777" w:rsidR="00FE4C4E" w:rsidRPr="00F4706F" w:rsidRDefault="00FE4C4E" w:rsidP="00FE4C4E">
            <w:pPr>
              <w:numPr>
                <w:ilvl w:val="0"/>
                <w:numId w:val="36"/>
              </w:numPr>
              <w:suppressAutoHyphens/>
              <w:overflowPunct/>
              <w:autoSpaceDE/>
              <w:autoSpaceDN/>
              <w:adjustRightInd/>
              <w:spacing w:after="0" w:line="259" w:lineRule="auto"/>
              <w:jc w:val="both"/>
              <w:textAlignment w:val="auto"/>
            </w:pPr>
            <w:r w:rsidRPr="00F4706F">
              <w:rPr>
                <w:rFonts w:eastAsiaTheme="minorEastAsia"/>
                <w:lang w:eastAsia="zh-CN"/>
              </w:rPr>
              <w:t>Coverage,</w:t>
            </w:r>
          </w:p>
          <w:p w14:paraId="6F3573E3" w14:textId="77777777" w:rsidR="00FE4C4E" w:rsidRPr="00F4706F" w:rsidRDefault="00FE4C4E" w:rsidP="00FE4C4E">
            <w:pPr>
              <w:numPr>
                <w:ilvl w:val="0"/>
                <w:numId w:val="36"/>
              </w:numPr>
              <w:suppressAutoHyphens/>
              <w:overflowPunct/>
              <w:autoSpaceDE/>
              <w:autoSpaceDN/>
              <w:adjustRightInd/>
              <w:spacing w:after="0" w:line="259" w:lineRule="auto"/>
              <w:jc w:val="both"/>
              <w:textAlignment w:val="auto"/>
            </w:pPr>
            <w:r w:rsidRPr="00F4706F">
              <w:t>Applicable deployment scenarios</w:t>
            </w:r>
            <w:r w:rsidRPr="00F4706F">
              <w:rPr>
                <w:rFonts w:eastAsiaTheme="minorEastAsia"/>
                <w:lang w:eastAsia="zh-CN"/>
              </w:rPr>
              <w:t>, e.g.,</w:t>
            </w:r>
            <w:r w:rsidRPr="00F4706F">
              <w:t>:</w:t>
            </w:r>
          </w:p>
          <w:p w14:paraId="42FFFE54" w14:textId="77777777" w:rsidR="00BC3C7F" w:rsidRDefault="00FE4C4E" w:rsidP="00BC3C7F">
            <w:pPr>
              <w:numPr>
                <w:ilvl w:val="1"/>
                <w:numId w:val="40"/>
              </w:numPr>
              <w:suppressAutoHyphens/>
              <w:overflowPunct/>
              <w:autoSpaceDE/>
              <w:autoSpaceDN/>
              <w:adjustRightInd/>
              <w:spacing w:after="0" w:line="259" w:lineRule="auto"/>
              <w:jc w:val="both"/>
              <w:textAlignment w:val="auto"/>
            </w:pPr>
            <w:r w:rsidRPr="00F4706F">
              <w:t>Standalone cell/carrier,</w:t>
            </w:r>
          </w:p>
          <w:p w14:paraId="081606BA" w14:textId="0CFB0797" w:rsidR="00FE4C4E" w:rsidRPr="00BC3C7F" w:rsidRDefault="00FE4C4E" w:rsidP="00BC3C7F">
            <w:pPr>
              <w:numPr>
                <w:ilvl w:val="1"/>
                <w:numId w:val="40"/>
              </w:numPr>
              <w:suppressAutoHyphens/>
              <w:overflowPunct/>
              <w:autoSpaceDE/>
              <w:autoSpaceDN/>
              <w:adjustRightInd/>
              <w:spacing w:after="0" w:line="259" w:lineRule="auto"/>
              <w:jc w:val="both"/>
              <w:textAlignment w:val="auto"/>
            </w:pPr>
            <w:r w:rsidRPr="00BC3C7F">
              <w:t>Multiple</w:t>
            </w:r>
            <w:r w:rsidRPr="00F4706F">
              <w:t xml:space="preserve"> </w:t>
            </w:r>
            <w:r w:rsidRPr="00BC3C7F">
              <w:t>TRPs/</w:t>
            </w:r>
            <w:r w:rsidRPr="00F4706F">
              <w:t>cells/carriers</w:t>
            </w:r>
            <w:r w:rsidRPr="00BC3C7F">
              <w:t>.</w:t>
            </w:r>
          </w:p>
          <w:p w14:paraId="45896B17" w14:textId="77777777" w:rsidR="00FE4C4E" w:rsidRPr="00FE4C4E" w:rsidRDefault="00FE4C4E" w:rsidP="00FE4C4E">
            <w:pPr>
              <w:tabs>
                <w:tab w:val="left" w:pos="0"/>
              </w:tabs>
              <w:suppressAutoHyphens/>
              <w:overflowPunct/>
              <w:autoSpaceDE/>
              <w:adjustRightInd/>
              <w:spacing w:after="0" w:line="254" w:lineRule="auto"/>
              <w:ind w:left="720"/>
              <w:jc w:val="both"/>
              <w:textAlignment w:val="auto"/>
              <w:rPr>
                <w:rFonts w:eastAsiaTheme="minorEastAsia" w:cs="Arial"/>
                <w:lang w:eastAsia="zh-CN"/>
              </w:rPr>
            </w:pPr>
          </w:p>
          <w:p w14:paraId="5624E6DD" w14:textId="77777777" w:rsidR="00C42DDA" w:rsidRPr="00F4706F" w:rsidRDefault="00C42DDA" w:rsidP="00C42DDA">
            <w:pPr>
              <w:tabs>
                <w:tab w:val="left" w:pos="0"/>
              </w:tabs>
              <w:spacing w:line="256" w:lineRule="auto"/>
              <w:rPr>
                <w:rFonts w:eastAsiaTheme="minorEastAsia" w:cs="Arial"/>
                <w:b/>
                <w:bCs/>
                <w:highlight w:val="green"/>
                <w:lang w:eastAsia="zh-CN"/>
              </w:rPr>
            </w:pPr>
            <w:r w:rsidRPr="00F4706F">
              <w:rPr>
                <w:rFonts w:eastAsiaTheme="minorEastAsia" w:cs="Arial"/>
                <w:b/>
                <w:bCs/>
                <w:highlight w:val="green"/>
                <w:lang w:eastAsia="zh-CN"/>
              </w:rPr>
              <w:t>Agreement</w:t>
            </w:r>
          </w:p>
          <w:p w14:paraId="60B99482" w14:textId="77777777" w:rsidR="00C42DDA" w:rsidRPr="00F4706F" w:rsidRDefault="00C42DDA" w:rsidP="00C42DDA">
            <w:pPr>
              <w:spacing w:after="0" w:line="252" w:lineRule="auto"/>
              <w:rPr>
                <w:rFonts w:eastAsia="等线" w:cs="Arial"/>
                <w:lang w:eastAsia="zh-CN"/>
              </w:rPr>
            </w:pPr>
            <w:r w:rsidRPr="00F4706F">
              <w:rPr>
                <w:rFonts w:eastAsia="Calibri" w:cs="Arial"/>
              </w:rPr>
              <w:t xml:space="preserve">Study and evaluate </w:t>
            </w:r>
            <w:r w:rsidRPr="00F4706F">
              <w:rPr>
                <w:rFonts w:eastAsia="等线" w:cs="Arial"/>
                <w:lang w:eastAsia="zh-CN"/>
              </w:rPr>
              <w:t>on-demand sync signal(s) mechanisms</w:t>
            </w:r>
            <w:r w:rsidRPr="00F4706F">
              <w:rPr>
                <w:rFonts w:eastAsia="Calibri" w:cs="Arial"/>
              </w:rPr>
              <w:t xml:space="preserve"> for 6GR energy efficiency, considering, e.g.,:</w:t>
            </w:r>
          </w:p>
          <w:p w14:paraId="4A833277" w14:textId="77777777" w:rsidR="00C42DDA" w:rsidRPr="00F4706F" w:rsidRDefault="00C42DDA" w:rsidP="00C42DDA">
            <w:pPr>
              <w:numPr>
                <w:ilvl w:val="0"/>
                <w:numId w:val="45"/>
              </w:numPr>
              <w:suppressAutoHyphens/>
              <w:overflowPunct/>
              <w:autoSpaceDE/>
              <w:autoSpaceDN/>
              <w:adjustRightInd/>
              <w:spacing w:after="0" w:line="252" w:lineRule="auto"/>
              <w:jc w:val="both"/>
              <w:textAlignment w:val="auto"/>
              <w:rPr>
                <w:rFonts w:eastAsia="Calibri" w:cs="Arial"/>
                <w:lang w:eastAsia="zh-CN"/>
              </w:rPr>
            </w:pPr>
            <w:r w:rsidRPr="00F4706F">
              <w:rPr>
                <w:rFonts w:eastAsia="Calibri" w:cs="Arial"/>
                <w:lang w:eastAsia="zh-CN"/>
              </w:rPr>
              <w:t>On-demand sync signal(s) for single cell/carrier, multi-carrier/cell, multi-TRP,</w:t>
            </w:r>
          </w:p>
          <w:p w14:paraId="2633E702" w14:textId="77777777" w:rsidR="00C42DDA" w:rsidRPr="00F4706F" w:rsidRDefault="00C42DDA" w:rsidP="00C42DDA">
            <w:pPr>
              <w:numPr>
                <w:ilvl w:val="0"/>
                <w:numId w:val="45"/>
              </w:numPr>
              <w:suppressAutoHyphens/>
              <w:overflowPunct/>
              <w:autoSpaceDE/>
              <w:autoSpaceDN/>
              <w:adjustRightInd/>
              <w:spacing w:after="0" w:line="252" w:lineRule="auto"/>
              <w:jc w:val="both"/>
              <w:textAlignment w:val="auto"/>
              <w:rPr>
                <w:rFonts w:eastAsia="Calibri" w:cs="Arial"/>
              </w:rPr>
            </w:pPr>
            <w:r w:rsidRPr="00F4706F">
              <w:rPr>
                <w:rFonts w:eastAsia="等线" w:cs="Arial"/>
                <w:lang w:eastAsia="zh-CN"/>
              </w:rPr>
              <w:lastRenderedPageBreak/>
              <w:t>Network-triggered and UE-triggered on-demand sync signal(s),</w:t>
            </w:r>
          </w:p>
          <w:p w14:paraId="30320128" w14:textId="77777777" w:rsidR="00C42DDA" w:rsidRPr="00F4706F" w:rsidRDefault="00C42DDA" w:rsidP="00C42DDA">
            <w:pPr>
              <w:numPr>
                <w:ilvl w:val="0"/>
                <w:numId w:val="45"/>
              </w:numPr>
              <w:suppressAutoHyphens/>
              <w:overflowPunct/>
              <w:autoSpaceDE/>
              <w:autoSpaceDN/>
              <w:adjustRightInd/>
              <w:spacing w:after="0" w:line="252" w:lineRule="auto"/>
              <w:jc w:val="both"/>
              <w:textAlignment w:val="auto"/>
              <w:rPr>
                <w:rFonts w:eastAsia="Calibri" w:cs="Arial"/>
                <w:strike/>
              </w:rPr>
            </w:pPr>
            <w:r w:rsidRPr="00F4706F">
              <w:rPr>
                <w:rFonts w:eastAsia="等线" w:cs="Arial"/>
                <w:lang w:eastAsia="zh-CN"/>
              </w:rPr>
              <w:t>Idle and/or connected modes,</w:t>
            </w:r>
          </w:p>
          <w:p w14:paraId="096335AC" w14:textId="77777777" w:rsidR="00C42DDA" w:rsidRPr="00F4706F" w:rsidRDefault="00C42DDA" w:rsidP="00C42DDA">
            <w:pPr>
              <w:numPr>
                <w:ilvl w:val="0"/>
                <w:numId w:val="45"/>
              </w:numPr>
              <w:suppressAutoHyphens/>
              <w:overflowPunct/>
              <w:autoSpaceDE/>
              <w:autoSpaceDN/>
              <w:adjustRightInd/>
              <w:spacing w:after="0" w:line="252" w:lineRule="auto"/>
              <w:jc w:val="both"/>
              <w:textAlignment w:val="auto"/>
              <w:rPr>
                <w:rFonts w:eastAsia="Calibri" w:cs="Arial"/>
              </w:rPr>
            </w:pPr>
            <w:r w:rsidRPr="00F4706F">
              <w:rPr>
                <w:rFonts w:eastAsia="等线" w:cs="Arial"/>
                <w:lang w:eastAsia="zh-CN"/>
              </w:rPr>
              <w:t>Other mechanisms/aspects/signals/channels are not precluded.</w:t>
            </w:r>
          </w:p>
          <w:p w14:paraId="3868040E" w14:textId="77777777" w:rsidR="00FE4C4E" w:rsidRPr="00C42DDA" w:rsidRDefault="00FE4C4E" w:rsidP="00FE4C4E">
            <w:pPr>
              <w:tabs>
                <w:tab w:val="left" w:pos="0"/>
              </w:tabs>
              <w:suppressAutoHyphens/>
              <w:overflowPunct/>
              <w:autoSpaceDE/>
              <w:adjustRightInd/>
              <w:spacing w:after="0" w:line="254" w:lineRule="auto"/>
              <w:ind w:left="720"/>
              <w:jc w:val="both"/>
              <w:textAlignment w:val="auto"/>
              <w:rPr>
                <w:rFonts w:eastAsiaTheme="minorEastAsia"/>
                <w:lang w:eastAsia="zh-CN"/>
              </w:rPr>
            </w:pPr>
          </w:p>
          <w:p w14:paraId="02A8040F" w14:textId="77777777" w:rsidR="00C42DDA" w:rsidRPr="00F4706F" w:rsidRDefault="00C42DDA" w:rsidP="00C42DDA">
            <w:pPr>
              <w:tabs>
                <w:tab w:val="left" w:pos="0"/>
              </w:tabs>
              <w:spacing w:line="256" w:lineRule="auto"/>
              <w:rPr>
                <w:rFonts w:eastAsiaTheme="minorEastAsia" w:cs="Arial"/>
                <w:b/>
                <w:bCs/>
                <w:highlight w:val="green"/>
                <w:lang w:eastAsia="zh-CN"/>
              </w:rPr>
            </w:pPr>
            <w:r w:rsidRPr="00F4706F">
              <w:rPr>
                <w:rFonts w:eastAsiaTheme="minorEastAsia" w:cs="Arial"/>
                <w:b/>
                <w:bCs/>
                <w:highlight w:val="green"/>
                <w:lang w:eastAsia="zh-CN"/>
              </w:rPr>
              <w:t>Agreement</w:t>
            </w:r>
          </w:p>
          <w:p w14:paraId="02B05938" w14:textId="77777777" w:rsidR="00C42DDA" w:rsidRPr="00F4706F" w:rsidRDefault="00C42DDA" w:rsidP="00C42DDA">
            <w:pPr>
              <w:spacing w:after="0" w:line="252" w:lineRule="auto"/>
              <w:rPr>
                <w:rFonts w:eastAsia="等线" w:cs="Arial"/>
                <w:lang w:eastAsia="zh-CN"/>
              </w:rPr>
            </w:pPr>
            <w:r w:rsidRPr="00F4706F">
              <w:rPr>
                <w:rFonts w:eastAsia="Calibri" w:cs="Arial"/>
              </w:rPr>
              <w:t>Study and evaluate multi-carrier</w:t>
            </w:r>
            <w:r w:rsidRPr="00F4706F">
              <w:rPr>
                <w:rFonts w:eastAsiaTheme="minorEastAsia" w:cs="Arial"/>
                <w:lang w:eastAsia="zh-CN"/>
              </w:rPr>
              <w:t>/</w:t>
            </w:r>
            <w:r w:rsidRPr="00F4706F">
              <w:rPr>
                <w:rFonts w:eastAsia="Calibri" w:cs="Arial"/>
                <w:lang w:eastAsia="zh-CN"/>
              </w:rPr>
              <w:t>cells</w:t>
            </w:r>
            <w:r w:rsidRPr="00F4706F">
              <w:rPr>
                <w:rFonts w:eastAsiaTheme="minorEastAsia" w:cs="Arial"/>
                <w:lang w:eastAsia="zh-CN"/>
              </w:rPr>
              <w:t>/TRPs</w:t>
            </w:r>
            <w:r w:rsidRPr="00F4706F">
              <w:rPr>
                <w:rFonts w:eastAsia="Calibri" w:cs="Arial"/>
              </w:rPr>
              <w:t xml:space="preserve"> </w:t>
            </w:r>
            <w:r w:rsidRPr="00F4706F">
              <w:rPr>
                <w:rFonts w:eastAsia="等线" w:cs="Arial"/>
                <w:lang w:eastAsia="zh-CN"/>
              </w:rPr>
              <w:t>mechanisms</w:t>
            </w:r>
            <w:r w:rsidRPr="00F4706F">
              <w:rPr>
                <w:rFonts w:eastAsia="Calibri" w:cs="Arial"/>
              </w:rPr>
              <w:t xml:space="preserve"> for 6GR NES, considering, e.g.,:</w:t>
            </w:r>
          </w:p>
          <w:p w14:paraId="425B5B70" w14:textId="77777777" w:rsidR="00C42DDA" w:rsidRPr="00F4706F" w:rsidRDefault="00C42DDA" w:rsidP="00C42DDA">
            <w:pPr>
              <w:numPr>
                <w:ilvl w:val="0"/>
                <w:numId w:val="45"/>
              </w:numPr>
              <w:suppressAutoHyphens/>
              <w:overflowPunct/>
              <w:autoSpaceDE/>
              <w:autoSpaceDN/>
              <w:adjustRightInd/>
              <w:spacing w:after="0" w:line="252" w:lineRule="auto"/>
              <w:jc w:val="both"/>
              <w:textAlignment w:val="auto"/>
              <w:rPr>
                <w:rFonts w:eastAsia="Calibri" w:cs="Arial"/>
                <w:lang w:eastAsia="zh-CN"/>
              </w:rPr>
            </w:pPr>
            <w:r w:rsidRPr="00F4706F">
              <w:rPr>
                <w:rFonts w:eastAsia="Calibri" w:cs="Arial"/>
                <w:lang w:eastAsia="zh-CN"/>
              </w:rPr>
              <w:t>Sync signal-less carriers/cells</w:t>
            </w:r>
            <w:r w:rsidRPr="00F4706F">
              <w:rPr>
                <w:rFonts w:eastAsiaTheme="minorEastAsia" w:cs="Arial"/>
                <w:lang w:eastAsia="zh-CN"/>
              </w:rPr>
              <w:t>/TRPs</w:t>
            </w:r>
            <w:r w:rsidRPr="00F4706F">
              <w:rPr>
                <w:rFonts w:eastAsia="Calibri" w:cs="Arial"/>
                <w:lang w:eastAsia="zh-CN"/>
              </w:rPr>
              <w:t xml:space="preserve"> for at least intra-band and collocated inter-band multi-carrier/cell</w:t>
            </w:r>
            <w:r w:rsidRPr="00F4706F">
              <w:rPr>
                <w:rFonts w:eastAsiaTheme="minorEastAsia" w:cs="Arial"/>
                <w:lang w:eastAsia="zh-CN"/>
              </w:rPr>
              <w:t>/TRPs</w:t>
            </w:r>
            <w:r w:rsidRPr="00F4706F">
              <w:rPr>
                <w:rFonts w:eastAsia="等线" w:cs="Arial"/>
                <w:lang w:eastAsia="zh-CN"/>
              </w:rPr>
              <w:t>, including potential e</w:t>
            </w:r>
            <w:r w:rsidRPr="00F4706F">
              <w:rPr>
                <w:rFonts w:eastAsia="Calibri" w:cs="Arial"/>
                <w:lang w:eastAsia="zh-CN"/>
              </w:rPr>
              <w:t>xtensions to additional deployments and scenarios,</w:t>
            </w:r>
          </w:p>
          <w:p w14:paraId="45CFBAF6" w14:textId="77777777" w:rsidR="00C42DDA" w:rsidRPr="00F4706F" w:rsidRDefault="00C42DDA" w:rsidP="00C42DDA">
            <w:pPr>
              <w:numPr>
                <w:ilvl w:val="0"/>
                <w:numId w:val="35"/>
              </w:numPr>
              <w:suppressAutoHyphens/>
              <w:overflowPunct/>
              <w:autoSpaceDE/>
              <w:autoSpaceDN/>
              <w:adjustRightInd/>
              <w:spacing w:after="0" w:line="252" w:lineRule="auto"/>
              <w:jc w:val="both"/>
              <w:textAlignment w:val="auto"/>
              <w:rPr>
                <w:rFonts w:eastAsia="Calibri" w:cs="Arial"/>
                <w:strike/>
              </w:rPr>
            </w:pPr>
            <w:r w:rsidRPr="00F4706F">
              <w:rPr>
                <w:rFonts w:eastAsia="等线" w:cs="Arial"/>
                <w:lang w:eastAsia="zh-CN"/>
              </w:rPr>
              <w:t>RRC states,</w:t>
            </w:r>
          </w:p>
          <w:p w14:paraId="4D445B6A" w14:textId="77777777" w:rsidR="00C42DDA" w:rsidRPr="00F4706F" w:rsidRDefault="00C42DDA" w:rsidP="00C42DDA">
            <w:pPr>
              <w:pStyle w:val="aff"/>
              <w:numPr>
                <w:ilvl w:val="0"/>
                <w:numId w:val="35"/>
              </w:numPr>
              <w:overflowPunct/>
              <w:autoSpaceDE/>
              <w:autoSpaceDN/>
              <w:adjustRightInd/>
              <w:spacing w:after="0"/>
              <w:ind w:firstLineChars="0"/>
              <w:textAlignment w:val="auto"/>
              <w:rPr>
                <w:rFonts w:ascii="Aptos" w:eastAsia="Times New Roman" w:hAnsi="Aptos" w:cs="Aptos"/>
              </w:rPr>
            </w:pPr>
            <w:r w:rsidRPr="00F4706F">
              <w:rPr>
                <w:rFonts w:eastAsia="Times New Roman"/>
              </w:rPr>
              <w:t>UE energy consumption and complexity,</w:t>
            </w:r>
          </w:p>
          <w:p w14:paraId="43827B19" w14:textId="25C1A1A5" w:rsidR="00FE4C4E" w:rsidRPr="00C42DDA" w:rsidRDefault="00C42DDA" w:rsidP="00C42DDA">
            <w:pPr>
              <w:numPr>
                <w:ilvl w:val="0"/>
                <w:numId w:val="35"/>
              </w:numPr>
              <w:suppressAutoHyphens/>
              <w:overflowPunct/>
              <w:autoSpaceDE/>
              <w:autoSpaceDN/>
              <w:adjustRightInd/>
              <w:spacing w:after="0" w:line="252" w:lineRule="auto"/>
              <w:jc w:val="both"/>
              <w:textAlignment w:val="auto"/>
              <w:rPr>
                <w:rFonts w:eastAsia="Calibri" w:cs="Arial"/>
              </w:rPr>
            </w:pPr>
            <w:r w:rsidRPr="00F4706F">
              <w:rPr>
                <w:rFonts w:eastAsia="等线" w:cs="Arial"/>
                <w:lang w:eastAsia="zh-CN"/>
              </w:rPr>
              <w:t>Other mechanisms/aspects/signals/channels are not precluded.</w:t>
            </w:r>
          </w:p>
        </w:tc>
      </w:tr>
    </w:tbl>
    <w:p w14:paraId="0408A364" w14:textId="77777777" w:rsidR="00FA376F" w:rsidRDefault="00FA376F" w:rsidP="00FA376F">
      <w:pPr>
        <w:jc w:val="both"/>
        <w:rPr>
          <w:rFonts w:eastAsiaTheme="minorEastAsia"/>
          <w:color w:val="000000"/>
          <w:lang w:eastAsia="zh-CN"/>
        </w:rPr>
      </w:pPr>
    </w:p>
    <w:p w14:paraId="5A70E1B5" w14:textId="77777777" w:rsidR="00FA376F" w:rsidRDefault="00FA376F" w:rsidP="00FA376F">
      <w:pPr>
        <w:rPr>
          <w:rFonts w:eastAsiaTheme="minorEastAsia"/>
          <w:color w:val="000000"/>
          <w:lang w:eastAsia="zh-CN"/>
        </w:rPr>
      </w:pPr>
      <w:bookmarkStart w:id="14" w:name="OLE_LINK10"/>
      <w:r>
        <w:rPr>
          <w:rFonts w:eastAsiaTheme="minorEastAsia"/>
          <w:color w:val="000000"/>
          <w:lang w:eastAsia="zh-CN"/>
        </w:rPr>
        <w:t>According to the reached agreements, the following issues can be further discussed.</w:t>
      </w:r>
    </w:p>
    <w:p w14:paraId="0A7D696F" w14:textId="71BC24BD" w:rsidR="00F134BE" w:rsidRDefault="00C32A9F" w:rsidP="00F134BE">
      <w:pPr>
        <w:jc w:val="both"/>
      </w:pPr>
      <w:bookmarkStart w:id="15" w:name="OLE_LINK14"/>
      <w:bookmarkStart w:id="16" w:name="OLE_LINK16"/>
      <w:bookmarkStart w:id="17" w:name="OLE_LINK18"/>
      <w:bookmarkStart w:id="18" w:name="OLE_LINK19"/>
      <w:r>
        <w:rPr>
          <w:rFonts w:hint="eastAsia"/>
          <w:lang w:val="en-GB" w:eastAsia="zh-CN"/>
        </w:rPr>
        <w:t>Dynamic adjustment of</w:t>
      </w:r>
      <w:r>
        <w:rPr>
          <w:lang w:eastAsia="zh-CN"/>
        </w:rPr>
        <w:t xml:space="preserve"> the number of </w:t>
      </w:r>
      <w:r w:rsidR="005F269B" w:rsidRPr="005F269B">
        <w:rPr>
          <w:lang w:eastAsia="zh-CN"/>
        </w:rPr>
        <w:t xml:space="preserve">spatial transmission/reception elements is an effective method for </w:t>
      </w:r>
      <w:r w:rsidR="00AC5FD4">
        <w:rPr>
          <w:lang w:eastAsia="zh-CN"/>
        </w:rPr>
        <w:t xml:space="preserve">enhancing network energy saving and </w:t>
      </w:r>
      <w:bookmarkStart w:id="19" w:name="OLE_LINK29"/>
      <w:bookmarkStart w:id="20" w:name="OLE_LINK32"/>
      <w:r w:rsidR="00AC5FD4">
        <w:rPr>
          <w:lang w:eastAsia="zh-CN"/>
        </w:rPr>
        <w:t>UE power saving</w:t>
      </w:r>
      <w:bookmarkEnd w:id="19"/>
      <w:bookmarkEnd w:id="20"/>
      <w:r w:rsidR="00AC5FD4">
        <w:rPr>
          <w:lang w:eastAsia="zh-CN"/>
        </w:rPr>
        <w:t>.</w:t>
      </w:r>
      <w:r w:rsidR="00F134BE">
        <w:rPr>
          <w:bCs/>
        </w:rPr>
        <w:t xml:space="preserve"> </w:t>
      </w:r>
      <w:r w:rsidR="0059269D" w:rsidRPr="0029259E">
        <w:rPr>
          <w:bCs/>
        </w:rPr>
        <w:t>While advanced multi-antenna architectures in 6G are instrumental for achieving gains in capacity, coverage, and spectral efficiency, they inherently introduce substantially higher power consumption, posing a critical challenge for overall network energy efficiency.</w:t>
      </w:r>
      <w:r>
        <w:rPr>
          <w:bCs/>
        </w:rPr>
        <w:t xml:space="preserve"> </w:t>
      </w:r>
      <w:r w:rsidR="00F134BE" w:rsidRPr="00F134BE">
        <w:rPr>
          <w:bCs/>
        </w:rPr>
        <w:t xml:space="preserve">Adaptive </w:t>
      </w:r>
      <w:r w:rsidR="00F134BE">
        <w:t>a</w:t>
      </w:r>
      <w:r w:rsidR="0059269D" w:rsidRPr="0010303B">
        <w:t xml:space="preserve">ntenna switching </w:t>
      </w:r>
      <w:r w:rsidR="002F41C9">
        <w:rPr>
          <w:lang w:eastAsia="zh-CN"/>
        </w:rPr>
        <w:t>serves</w:t>
      </w:r>
      <w:r w:rsidR="0059269D" w:rsidRPr="0010303B">
        <w:t xml:space="preserve"> as a pivotal technique to mitigate this issue.</w:t>
      </w:r>
      <w:r w:rsidR="00F134BE">
        <w:t xml:space="preserve"> </w:t>
      </w:r>
      <w:r w:rsidR="00F134BE" w:rsidRPr="00F134BE">
        <w:t xml:space="preserve">Under low traffic load, a subset of antennas can be deactivated to significantly reduce power consumption, particularly in the RF and </w:t>
      </w:r>
      <w:r w:rsidR="00F134BE">
        <w:t>PA</w:t>
      </w:r>
      <w:r w:rsidR="00F134BE" w:rsidRPr="00F134BE">
        <w:t xml:space="preserve"> domains, while still maintaining necessary coverage. Conversely, during high-throughput transmissions or when serving latency-critical applications, the BS can rapidly activate additional antennas to meet performance demands.</w:t>
      </w:r>
      <w:r w:rsidR="00F134BE">
        <w:t xml:space="preserve"> </w:t>
      </w:r>
      <w:r w:rsidR="00F134BE" w:rsidRPr="0010303B">
        <w:t>Since the antenna configuration</w:t>
      </w:r>
      <w:r w:rsidR="002F41C9">
        <w:t xml:space="preserve"> </w:t>
      </w:r>
      <w:r w:rsidR="002F41C9" w:rsidRPr="002F41C9">
        <w:rPr>
          <w:lang w:eastAsia="zh-CN"/>
        </w:rPr>
        <w:t>impacts</w:t>
      </w:r>
      <w:r w:rsidR="002F41C9">
        <w:rPr>
          <w:lang w:eastAsia="zh-CN"/>
        </w:rPr>
        <w:t xml:space="preserve"> </w:t>
      </w:r>
      <w:r w:rsidR="00F134BE" w:rsidRPr="0010303B">
        <w:t xml:space="preserve">channel state, this adaptive switching should be </w:t>
      </w:r>
      <w:r w:rsidR="00F134BE">
        <w:t>adjusted</w:t>
      </w:r>
      <w:r w:rsidR="00F134BE" w:rsidRPr="0010303B">
        <w:t xml:space="preserve"> </w:t>
      </w:r>
      <w:r w:rsidR="00F134BE">
        <w:t>based on network-side information and UE feedback, including</w:t>
      </w:r>
      <w:r w:rsidR="00F134BE">
        <w:rPr>
          <w:rFonts w:hint="eastAsia"/>
          <w:lang w:eastAsia="zh-CN"/>
        </w:rPr>
        <w:t>,</w:t>
      </w:r>
      <w:r w:rsidR="00F134BE">
        <w:t xml:space="preserve"> i</w:t>
      </w:r>
      <w:r w:rsidR="00F134BE" w:rsidRPr="0010303B">
        <w:t xml:space="preserve">ncluding traffic load, QoS </w:t>
      </w:r>
      <w:r w:rsidR="00F134BE">
        <w:t>requirements</w:t>
      </w:r>
      <w:r w:rsidR="00F134BE" w:rsidRPr="0010303B">
        <w:t>, and UE CSI reports.</w:t>
      </w:r>
    </w:p>
    <w:p w14:paraId="6BB5C66D" w14:textId="10C69A02" w:rsidR="002F41C9" w:rsidRDefault="002F41C9" w:rsidP="00AC5FD4">
      <w:pPr>
        <w:jc w:val="both"/>
        <w:rPr>
          <w:rFonts w:eastAsiaTheme="minorEastAsia"/>
          <w:b/>
          <w:bCs/>
          <w:i/>
          <w:iCs/>
          <w:lang w:eastAsia="zh-CN"/>
        </w:rPr>
      </w:pPr>
      <w:bookmarkStart w:id="21" w:name="OLE_LINK33"/>
      <w:r w:rsidRPr="007A11A3">
        <w:rPr>
          <w:b/>
          <w:bCs/>
          <w:i/>
          <w:iCs/>
          <w:lang w:val="en-GB" w:eastAsia="zh-CN"/>
        </w:rPr>
        <w:t>Observation</w:t>
      </w:r>
      <w:r>
        <w:rPr>
          <w:b/>
          <w:bCs/>
          <w:i/>
          <w:iCs/>
          <w:lang w:val="en-GB" w:eastAsia="zh-CN"/>
        </w:rPr>
        <w:t xml:space="preserve"> </w:t>
      </w:r>
      <w:r>
        <w:rPr>
          <w:b/>
          <w:bCs/>
          <w:i/>
          <w:iCs/>
          <w:lang w:val="en-GB" w:eastAsia="zh-CN"/>
        </w:rPr>
        <w:t>4</w:t>
      </w:r>
      <w:r w:rsidRPr="007A11A3">
        <w:rPr>
          <w:b/>
          <w:bCs/>
          <w:i/>
          <w:iCs/>
          <w:lang w:val="en-GB" w:eastAsia="zh-CN"/>
        </w:rPr>
        <w:t xml:space="preserve">: </w:t>
      </w:r>
      <w:r w:rsidRPr="002F41C9">
        <w:rPr>
          <w:b/>
          <w:bCs/>
          <w:i/>
          <w:iCs/>
          <w:lang w:val="en-GB" w:eastAsia="zh-CN"/>
        </w:rPr>
        <w:t>Adaptive BS antenna switching</w:t>
      </w:r>
      <w:bookmarkStart w:id="22" w:name="OLE_LINK23"/>
      <w:bookmarkStart w:id="23" w:name="OLE_LINK28"/>
      <w:r w:rsidRPr="002F41C9">
        <w:rPr>
          <w:b/>
          <w:bCs/>
          <w:i/>
          <w:iCs/>
          <w:lang w:val="en-GB" w:eastAsia="zh-CN"/>
        </w:rPr>
        <w:t xml:space="preserve"> </w:t>
      </w:r>
      <w:r w:rsidRPr="00AC5FD4">
        <w:rPr>
          <w:b/>
          <w:bCs/>
          <w:i/>
          <w:iCs/>
          <w:lang w:val="en-GB" w:eastAsia="zh-CN"/>
        </w:rPr>
        <w:t>is beneficial</w:t>
      </w:r>
      <w:r w:rsidRPr="002F41C9">
        <w:rPr>
          <w:b/>
          <w:bCs/>
          <w:i/>
          <w:iCs/>
          <w:lang w:val="en-GB" w:eastAsia="zh-CN"/>
        </w:rPr>
        <w:t xml:space="preserve"> for </w:t>
      </w:r>
      <w:r w:rsidRPr="00AC5FD4">
        <w:rPr>
          <w:b/>
          <w:bCs/>
          <w:i/>
          <w:iCs/>
          <w:lang w:val="en-GB" w:eastAsia="zh-CN"/>
        </w:rPr>
        <w:t>NES</w:t>
      </w:r>
      <w:r w:rsidRPr="002F41C9">
        <w:rPr>
          <w:b/>
          <w:bCs/>
          <w:i/>
          <w:iCs/>
          <w:lang w:val="en-GB" w:eastAsia="zh-CN"/>
        </w:rPr>
        <w:t xml:space="preserve"> </w:t>
      </w:r>
      <w:bookmarkEnd w:id="22"/>
      <w:bookmarkEnd w:id="23"/>
      <w:r w:rsidR="00AC5FD4">
        <w:rPr>
          <w:b/>
          <w:bCs/>
          <w:i/>
          <w:iCs/>
          <w:lang w:val="en-GB" w:eastAsia="zh-CN"/>
        </w:rPr>
        <w:t>and</w:t>
      </w:r>
      <w:r w:rsidRPr="002F41C9">
        <w:rPr>
          <w:b/>
          <w:bCs/>
          <w:i/>
          <w:iCs/>
          <w:lang w:val="en-GB" w:eastAsia="zh-CN"/>
        </w:rPr>
        <w:t xml:space="preserve"> requires UE feedback </w:t>
      </w:r>
      <w:r w:rsidR="00AC5FD4" w:rsidRPr="00AC5FD4">
        <w:rPr>
          <w:b/>
          <w:bCs/>
          <w:i/>
          <w:iCs/>
          <w:lang w:val="en-GB" w:eastAsia="zh-CN"/>
        </w:rPr>
        <w:t>to enable optimal spatial adaptation according to traffic load and service requirements.</w:t>
      </w:r>
    </w:p>
    <w:bookmarkEnd w:id="15"/>
    <w:bookmarkEnd w:id="16"/>
    <w:bookmarkEnd w:id="21"/>
    <w:p w14:paraId="6722F7F3" w14:textId="108D699E" w:rsidR="0059269D" w:rsidRPr="0029259E" w:rsidRDefault="0029259E" w:rsidP="00E701C0">
      <w:pPr>
        <w:jc w:val="both"/>
        <w:rPr>
          <w:b/>
          <w:bCs/>
          <w:i/>
          <w:iCs/>
          <w:lang w:val="en-GB" w:eastAsia="zh-CN"/>
        </w:rPr>
      </w:pPr>
      <w:r w:rsidRPr="0029259E">
        <w:rPr>
          <w:b/>
          <w:bCs/>
          <w:i/>
          <w:iCs/>
          <w:lang w:val="en-GB" w:eastAsia="zh-CN"/>
        </w:rPr>
        <w:t xml:space="preserve">Proposal </w:t>
      </w:r>
      <w:r w:rsidR="005F269B">
        <w:rPr>
          <w:b/>
          <w:bCs/>
          <w:i/>
          <w:iCs/>
          <w:lang w:val="en-GB" w:eastAsia="zh-CN"/>
        </w:rPr>
        <w:t>4</w:t>
      </w:r>
      <w:r w:rsidRPr="0029259E">
        <w:rPr>
          <w:b/>
          <w:bCs/>
          <w:i/>
          <w:iCs/>
          <w:lang w:val="en-GB" w:eastAsia="zh-CN"/>
        </w:rPr>
        <w:t xml:space="preserve">: </w:t>
      </w:r>
      <w:r w:rsidR="005F269B">
        <w:rPr>
          <w:b/>
          <w:bCs/>
          <w:i/>
          <w:iCs/>
          <w:lang w:val="en-GB" w:eastAsia="zh-CN"/>
        </w:rPr>
        <w:t>Study and evaluate</w:t>
      </w:r>
      <w:r w:rsidRPr="0029259E">
        <w:rPr>
          <w:b/>
          <w:bCs/>
          <w:i/>
          <w:iCs/>
          <w:lang w:val="en-GB" w:eastAsia="zh-CN"/>
        </w:rPr>
        <w:t xml:space="preserve"> adaptive BS antenna switching in 6GR</w:t>
      </w:r>
      <w:r w:rsidR="005F269B">
        <w:rPr>
          <w:b/>
          <w:bCs/>
          <w:i/>
          <w:iCs/>
          <w:lang w:val="en-GB" w:eastAsia="zh-CN"/>
        </w:rPr>
        <w:t xml:space="preserve"> based on</w:t>
      </w:r>
      <w:r w:rsidR="005F269B" w:rsidRPr="005F269B">
        <w:rPr>
          <w:b/>
          <w:bCs/>
          <w:i/>
          <w:iCs/>
          <w:lang w:val="en-GB" w:eastAsia="zh-CN"/>
        </w:rPr>
        <w:t xml:space="preserve"> UE </w:t>
      </w:r>
      <w:r w:rsidR="005F269B">
        <w:rPr>
          <w:b/>
          <w:bCs/>
          <w:i/>
          <w:iCs/>
          <w:lang w:val="en-GB" w:eastAsia="zh-CN"/>
        </w:rPr>
        <w:t>feedback</w:t>
      </w:r>
      <w:r w:rsidR="005F269B" w:rsidRPr="005F269B">
        <w:rPr>
          <w:b/>
          <w:bCs/>
          <w:i/>
          <w:iCs/>
          <w:lang w:val="en-GB" w:eastAsia="zh-CN"/>
        </w:rPr>
        <w:t xml:space="preserve"> </w:t>
      </w:r>
      <w:r w:rsidR="002F41C9">
        <w:rPr>
          <w:b/>
          <w:bCs/>
          <w:i/>
          <w:iCs/>
          <w:lang w:val="en-GB" w:eastAsia="zh-CN"/>
        </w:rPr>
        <w:t>to</w:t>
      </w:r>
      <w:r w:rsidR="005F269B" w:rsidRPr="005F269B">
        <w:rPr>
          <w:b/>
          <w:bCs/>
          <w:i/>
          <w:iCs/>
          <w:lang w:val="en-GB" w:eastAsia="zh-CN"/>
        </w:rPr>
        <w:t xml:space="preserve"> achiev</w:t>
      </w:r>
      <w:r w:rsidR="002F41C9">
        <w:rPr>
          <w:b/>
          <w:bCs/>
          <w:i/>
          <w:iCs/>
          <w:lang w:val="en-GB" w:eastAsia="zh-CN"/>
        </w:rPr>
        <w:t>e</w:t>
      </w:r>
      <w:r w:rsidR="005F269B" w:rsidRPr="005F269B">
        <w:rPr>
          <w:b/>
          <w:bCs/>
          <w:i/>
          <w:iCs/>
          <w:lang w:val="en-GB" w:eastAsia="zh-CN"/>
        </w:rPr>
        <w:t xml:space="preserve"> holistic energy efficiency gains across diverse deployment scenarios and service requirements.</w:t>
      </w:r>
    </w:p>
    <w:bookmarkEnd w:id="4"/>
    <w:bookmarkEnd w:id="5"/>
    <w:bookmarkEnd w:id="11"/>
    <w:bookmarkEnd w:id="12"/>
    <w:bookmarkEnd w:id="13"/>
    <w:bookmarkEnd w:id="14"/>
    <w:bookmarkEnd w:id="17"/>
    <w:bookmarkEnd w:id="18"/>
    <w:p w14:paraId="515AC99A" w14:textId="6C8496A5" w:rsidR="000815D1" w:rsidRDefault="000815D1" w:rsidP="000815D1">
      <w:pPr>
        <w:pStyle w:val="1"/>
        <w:rPr>
          <w:lang w:val="en-US" w:eastAsia="zh-TW"/>
        </w:rPr>
      </w:pPr>
      <w:r>
        <w:rPr>
          <w:lang w:val="en-US"/>
        </w:rPr>
        <w:t>UE/</w:t>
      </w:r>
      <w:r>
        <w:rPr>
          <w:lang w:val="en-US" w:eastAsia="zh-TW"/>
        </w:rPr>
        <w:t>G</w:t>
      </w:r>
      <w:r>
        <w:rPr>
          <w:lang w:val="en-US"/>
        </w:rPr>
        <w:t>roup-</w:t>
      </w:r>
      <w:r>
        <w:rPr>
          <w:lang w:val="en-US" w:eastAsia="zh-TW"/>
        </w:rPr>
        <w:t>S</w:t>
      </w:r>
      <w:r>
        <w:rPr>
          <w:lang w:val="en-US"/>
        </w:rPr>
        <w:t xml:space="preserve">pecific </w:t>
      </w:r>
      <w:r>
        <w:rPr>
          <w:lang w:val="en-US" w:eastAsia="zh-TW"/>
        </w:rPr>
        <w:t>Designs</w:t>
      </w:r>
    </w:p>
    <w:p w14:paraId="1B4FA3B9" w14:textId="573B32BE" w:rsidR="000815D1" w:rsidRPr="003864E2" w:rsidRDefault="000815D1" w:rsidP="000815D1">
      <w:pPr>
        <w:pStyle w:val="ad"/>
        <w:jc w:val="both"/>
        <w:rPr>
          <w:sz w:val="21"/>
          <w:szCs w:val="21"/>
        </w:rPr>
      </w:pPr>
      <w:bookmarkStart w:id="24" w:name="OLE_LINK21"/>
      <w:bookmarkStart w:id="25" w:name="OLE_LINK22"/>
      <w:r w:rsidRPr="003864E2">
        <w:rPr>
          <w:sz w:val="21"/>
          <w:szCs w:val="21"/>
        </w:rPr>
        <w:t>I</w:t>
      </w:r>
      <w:r w:rsidRPr="003864E2">
        <w:rPr>
          <w:rFonts w:hint="eastAsia"/>
          <w:sz w:val="21"/>
          <w:szCs w:val="21"/>
        </w:rPr>
        <w:t xml:space="preserve">n </w:t>
      </w:r>
      <w:r w:rsidRPr="003864E2">
        <w:rPr>
          <w:sz w:val="21"/>
          <w:szCs w:val="21"/>
        </w:rPr>
        <w:t>RAN #</w:t>
      </w:r>
      <w:r>
        <w:rPr>
          <w:sz w:val="21"/>
          <w:szCs w:val="21"/>
        </w:rPr>
        <w:t>122-bis meeting</w:t>
      </w:r>
      <w:r w:rsidRPr="003864E2">
        <w:rPr>
          <w:sz w:val="21"/>
          <w:szCs w:val="21"/>
        </w:rPr>
        <w:t xml:space="preserve"> </w:t>
      </w:r>
      <w:r>
        <w:rPr>
          <w:sz w:val="21"/>
          <w:szCs w:val="21"/>
        </w:rPr>
        <w:t>[</w:t>
      </w:r>
      <w:r w:rsidR="00AC5FD4">
        <w:rPr>
          <w:sz w:val="21"/>
          <w:szCs w:val="21"/>
        </w:rPr>
        <w:t>2</w:t>
      </w:r>
      <w:r>
        <w:rPr>
          <w:sz w:val="21"/>
          <w:szCs w:val="21"/>
        </w:rPr>
        <w:t>]</w:t>
      </w:r>
      <w:r w:rsidRPr="003864E2">
        <w:rPr>
          <w:sz w:val="21"/>
          <w:szCs w:val="21"/>
        </w:rPr>
        <w:t>,</w:t>
      </w:r>
      <w:r>
        <w:rPr>
          <w:sz w:val="21"/>
          <w:szCs w:val="21"/>
        </w:rPr>
        <w:t xml:space="preserve"> the following agreements were achieved</w:t>
      </w:r>
      <w:r w:rsidRPr="003864E2">
        <w:rPr>
          <w:sz w:val="21"/>
          <w:szCs w:val="21"/>
        </w:rPr>
        <w:t xml:space="preserve"> </w:t>
      </w:r>
      <w:r>
        <w:rPr>
          <w:rFonts w:hint="eastAsia"/>
          <w:sz w:val="21"/>
          <w:szCs w:val="21"/>
          <w:lang w:eastAsia="zh-CN"/>
        </w:rPr>
        <w:t>on</w:t>
      </w:r>
      <w:r>
        <w:rPr>
          <w:sz w:val="21"/>
          <w:szCs w:val="21"/>
          <w:lang w:eastAsia="zh-CN"/>
        </w:rPr>
        <w:t xml:space="preserve"> </w:t>
      </w:r>
      <w:r w:rsidRPr="000815D1">
        <w:rPr>
          <w:sz w:val="21"/>
          <w:szCs w:val="21"/>
          <w:lang w:eastAsia="zh-CN"/>
        </w:rPr>
        <w:t>UE/</w:t>
      </w:r>
      <w:r>
        <w:rPr>
          <w:sz w:val="21"/>
          <w:szCs w:val="21"/>
          <w:lang w:eastAsia="zh-CN"/>
        </w:rPr>
        <w:t>g</w:t>
      </w:r>
      <w:r w:rsidRPr="000815D1">
        <w:rPr>
          <w:sz w:val="21"/>
          <w:szCs w:val="21"/>
          <w:lang w:eastAsia="zh-CN"/>
        </w:rPr>
        <w:t>roup-</w:t>
      </w:r>
      <w:r>
        <w:rPr>
          <w:sz w:val="21"/>
          <w:szCs w:val="21"/>
          <w:lang w:eastAsia="zh-CN"/>
        </w:rPr>
        <w:t>s</w:t>
      </w:r>
      <w:r w:rsidRPr="000815D1">
        <w:rPr>
          <w:sz w:val="21"/>
          <w:szCs w:val="21"/>
          <w:lang w:eastAsia="zh-CN"/>
        </w:rPr>
        <w:t xml:space="preserve">pecific </w:t>
      </w:r>
      <w:r>
        <w:rPr>
          <w:sz w:val="21"/>
          <w:szCs w:val="21"/>
          <w:lang w:eastAsia="zh-CN"/>
        </w:rPr>
        <w:t>d</w:t>
      </w:r>
      <w:r w:rsidRPr="000815D1">
        <w:rPr>
          <w:sz w:val="21"/>
          <w:szCs w:val="21"/>
          <w:lang w:eastAsia="zh-CN"/>
        </w:rPr>
        <w:t>esigns</w:t>
      </w:r>
      <w:r>
        <w:rPr>
          <w:sz w:val="21"/>
          <w:szCs w:val="21"/>
          <w:lang w:eastAsia="zh-CN"/>
        </w:rPr>
        <w:t xml:space="preserve"> </w:t>
      </w:r>
      <w:r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815D1" w:rsidRPr="00FA576D" w14:paraId="35EAE220" w14:textId="77777777" w:rsidTr="00CD42CC">
        <w:tc>
          <w:tcPr>
            <w:tcW w:w="9521" w:type="dxa"/>
            <w:shd w:val="clear" w:color="auto" w:fill="auto"/>
          </w:tcPr>
          <w:p w14:paraId="5948A841" w14:textId="77777777" w:rsidR="000815D1" w:rsidRPr="005A3A7F" w:rsidRDefault="000815D1" w:rsidP="00CD42CC">
            <w:pPr>
              <w:spacing w:before="120" w:after="120"/>
              <w:rPr>
                <w:rFonts w:eastAsia="等线"/>
                <w:bCs/>
                <w:sz w:val="22"/>
                <w:szCs w:val="21"/>
                <w:highlight w:val="green"/>
                <w:lang w:eastAsia="zh-CN"/>
              </w:rPr>
            </w:pPr>
            <w:r>
              <w:rPr>
                <w:rFonts w:ascii="Times" w:eastAsia="Batang" w:hAnsi="Times"/>
                <w:sz w:val="21"/>
                <w:highlight w:val="green"/>
                <w:lang w:val="en-GB" w:eastAsia="ko-KR"/>
              </w:rPr>
              <w:t>Agreement</w:t>
            </w:r>
          </w:p>
          <w:p w14:paraId="2814837D" w14:textId="77777777" w:rsidR="000815D1" w:rsidRPr="00F4706F" w:rsidRDefault="000815D1" w:rsidP="000815D1">
            <w:pPr>
              <w:tabs>
                <w:tab w:val="left" w:pos="0"/>
              </w:tabs>
              <w:spacing w:after="0" w:line="254" w:lineRule="auto"/>
              <w:rPr>
                <w:rFonts w:eastAsiaTheme="minorEastAsia"/>
                <w:lang w:eastAsia="zh-CN"/>
              </w:rPr>
            </w:pPr>
            <w:r w:rsidRPr="00F4706F">
              <w:t>Study and evaluate DL WUS of OFDM based sequence and corresponding mechanism</w:t>
            </w:r>
            <w:r w:rsidRPr="00F4706F">
              <w:rPr>
                <w:rFonts w:eastAsiaTheme="minorEastAsia"/>
                <w:lang w:eastAsia="zh-CN"/>
              </w:rPr>
              <w:t>s</w:t>
            </w:r>
            <w:r w:rsidRPr="00F4706F">
              <w:t xml:space="preserve"> for 6GR EE improvement, regarding </w:t>
            </w:r>
            <w:r w:rsidRPr="00F4706F">
              <w:rPr>
                <w:rFonts w:eastAsiaTheme="minorEastAsia"/>
                <w:lang w:eastAsia="zh-CN"/>
              </w:rPr>
              <w:t xml:space="preserve">at least </w:t>
            </w:r>
            <w:r w:rsidRPr="00F4706F">
              <w:t>the following aspects:</w:t>
            </w:r>
          </w:p>
          <w:p w14:paraId="36052B0D" w14:textId="77777777" w:rsidR="000815D1" w:rsidRPr="00F4706F" w:rsidRDefault="000815D1" w:rsidP="000815D1">
            <w:pPr>
              <w:numPr>
                <w:ilvl w:val="0"/>
                <w:numId w:val="35"/>
              </w:numPr>
              <w:tabs>
                <w:tab w:val="left" w:pos="0"/>
              </w:tabs>
              <w:suppressAutoHyphens/>
              <w:overflowPunct/>
              <w:autoSpaceDE/>
              <w:autoSpaceDN/>
              <w:adjustRightInd/>
              <w:spacing w:after="0" w:line="254" w:lineRule="auto"/>
              <w:jc w:val="both"/>
              <w:textAlignment w:val="auto"/>
            </w:pPr>
            <w:r w:rsidRPr="00F4706F">
              <w:t xml:space="preserve">Coverage target for </w:t>
            </w:r>
            <w:r w:rsidRPr="00F4706F">
              <w:rPr>
                <w:rFonts w:eastAsiaTheme="minorEastAsia"/>
                <w:lang w:eastAsia="zh-CN"/>
              </w:rPr>
              <w:t xml:space="preserve">DL </w:t>
            </w:r>
            <w:r w:rsidRPr="00F4706F">
              <w:t>WUS (e.g., same as PDCCH, common sync signal, or other)</w:t>
            </w:r>
          </w:p>
          <w:p w14:paraId="7F5166FD" w14:textId="77777777" w:rsidR="000815D1" w:rsidRPr="00F4706F" w:rsidRDefault="000815D1" w:rsidP="000815D1">
            <w:pPr>
              <w:numPr>
                <w:ilvl w:val="0"/>
                <w:numId w:val="35"/>
              </w:numPr>
              <w:tabs>
                <w:tab w:val="left" w:pos="0"/>
              </w:tabs>
              <w:suppressAutoHyphens/>
              <w:overflowPunct/>
              <w:autoSpaceDE/>
              <w:autoSpaceDN/>
              <w:adjustRightInd/>
              <w:spacing w:after="0" w:line="254" w:lineRule="auto"/>
              <w:jc w:val="both"/>
              <w:textAlignment w:val="auto"/>
            </w:pPr>
            <w:r w:rsidRPr="00F4706F">
              <w:rPr>
                <w:rFonts w:eastAsiaTheme="minorEastAsia"/>
                <w:lang w:eastAsia="zh-CN"/>
              </w:rPr>
              <w:t>M</w:t>
            </w:r>
            <w:r w:rsidRPr="00F4706F">
              <w:t>easurements and/or synchronization.</w:t>
            </w:r>
          </w:p>
          <w:p w14:paraId="70E8ECDF" w14:textId="77777777" w:rsidR="000815D1" w:rsidRPr="00F4706F" w:rsidRDefault="000815D1" w:rsidP="000815D1">
            <w:pPr>
              <w:numPr>
                <w:ilvl w:val="0"/>
                <w:numId w:val="35"/>
              </w:numPr>
              <w:tabs>
                <w:tab w:val="left" w:pos="0"/>
              </w:tabs>
              <w:suppressAutoHyphens/>
              <w:overflowPunct/>
              <w:autoSpaceDE/>
              <w:autoSpaceDN/>
              <w:adjustRightInd/>
              <w:spacing w:after="0" w:line="254" w:lineRule="auto"/>
              <w:jc w:val="both"/>
              <w:textAlignment w:val="auto"/>
            </w:pPr>
            <w:r w:rsidRPr="00F4706F">
              <w:rPr>
                <w:rFonts w:eastAsiaTheme="minorEastAsia"/>
                <w:lang w:eastAsia="zh-CN"/>
              </w:rPr>
              <w:t>S</w:t>
            </w:r>
            <w:r w:rsidRPr="00F4706F">
              <w:t>ystem overhead and network energy consumption/U</w:t>
            </w:r>
            <w:r w:rsidRPr="00F4706F">
              <w:rPr>
                <w:rFonts w:eastAsiaTheme="minorEastAsia"/>
                <w:lang w:eastAsia="zh-CN"/>
              </w:rPr>
              <w:t xml:space="preserve">E energy saving </w:t>
            </w:r>
            <w:r w:rsidRPr="00F4706F">
              <w:t>for UE operation with the DL WUS.</w:t>
            </w:r>
          </w:p>
          <w:p w14:paraId="32D415AF" w14:textId="77777777" w:rsidR="000815D1" w:rsidRPr="00F4706F" w:rsidRDefault="000815D1" w:rsidP="000815D1">
            <w:pPr>
              <w:numPr>
                <w:ilvl w:val="0"/>
                <w:numId w:val="35"/>
              </w:numPr>
              <w:tabs>
                <w:tab w:val="left" w:pos="0"/>
              </w:tabs>
              <w:suppressAutoHyphens/>
              <w:overflowPunct/>
              <w:autoSpaceDE/>
              <w:autoSpaceDN/>
              <w:adjustRightInd/>
              <w:spacing w:after="0" w:line="256" w:lineRule="auto"/>
              <w:jc w:val="both"/>
              <w:textAlignment w:val="auto"/>
              <w:rPr>
                <w:rFonts w:eastAsiaTheme="minorEastAsia" w:cs="Arial"/>
                <w:lang w:eastAsia="zh-CN"/>
              </w:rPr>
            </w:pPr>
            <w:r w:rsidRPr="00F4706F">
              <w:rPr>
                <w:rFonts w:eastAsiaTheme="minorEastAsia"/>
                <w:lang w:eastAsia="zh-CN"/>
              </w:rPr>
              <w:t>RRC states</w:t>
            </w:r>
          </w:p>
          <w:p w14:paraId="45CF1F27" w14:textId="2E973F53" w:rsidR="000815D1" w:rsidRPr="000815D1" w:rsidRDefault="000815D1" w:rsidP="00CD42CC">
            <w:pPr>
              <w:numPr>
                <w:ilvl w:val="0"/>
                <w:numId w:val="35"/>
              </w:numPr>
              <w:tabs>
                <w:tab w:val="left" w:pos="0"/>
              </w:tabs>
              <w:suppressAutoHyphens/>
              <w:overflowPunct/>
              <w:autoSpaceDE/>
              <w:autoSpaceDN/>
              <w:adjustRightInd/>
              <w:spacing w:after="0" w:line="256" w:lineRule="auto"/>
              <w:jc w:val="both"/>
              <w:textAlignment w:val="auto"/>
              <w:rPr>
                <w:rFonts w:eastAsiaTheme="minorEastAsia" w:cs="Arial"/>
                <w:lang w:eastAsia="zh-CN"/>
              </w:rPr>
            </w:pPr>
            <w:r w:rsidRPr="00F4706F">
              <w:rPr>
                <w:rFonts w:eastAsiaTheme="minorEastAsia"/>
                <w:lang w:eastAsia="zh-CN"/>
              </w:rPr>
              <w:t>Other functionalities</w:t>
            </w:r>
          </w:p>
        </w:tc>
      </w:tr>
    </w:tbl>
    <w:p w14:paraId="0EF1BFFE" w14:textId="77777777" w:rsidR="000815D1" w:rsidRDefault="000815D1" w:rsidP="000815D1">
      <w:pPr>
        <w:jc w:val="both"/>
        <w:rPr>
          <w:rFonts w:eastAsiaTheme="minorEastAsia"/>
          <w:color w:val="000000"/>
          <w:lang w:eastAsia="zh-CN"/>
        </w:rPr>
      </w:pPr>
    </w:p>
    <w:p w14:paraId="35942437" w14:textId="46908C06" w:rsidR="000815D1" w:rsidRDefault="000815D1" w:rsidP="000815D1">
      <w:pPr>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ccording to </w:t>
      </w:r>
      <w:r>
        <w:rPr>
          <w:rFonts w:eastAsiaTheme="minorEastAsia"/>
          <w:color w:val="000000"/>
          <w:lang w:eastAsia="zh-CN"/>
        </w:rPr>
        <w:t>the</w:t>
      </w:r>
      <w:r>
        <w:rPr>
          <w:rFonts w:eastAsiaTheme="minorEastAsia" w:hint="eastAsia"/>
          <w:color w:val="000000"/>
          <w:lang w:eastAsia="zh-CN"/>
        </w:rPr>
        <w:t xml:space="preserve"> reached agreements, the following issues can be further discussed.</w:t>
      </w:r>
    </w:p>
    <w:bookmarkEnd w:id="24"/>
    <w:bookmarkEnd w:id="25"/>
    <w:p w14:paraId="69278B97" w14:textId="431A0268" w:rsidR="0051043C" w:rsidRDefault="0051043C" w:rsidP="0051043C">
      <w:pPr>
        <w:rPr>
          <w:rFonts w:eastAsia="PMingLiU"/>
          <w:lang w:eastAsia="zh-TW"/>
        </w:rPr>
      </w:pPr>
      <w:r w:rsidRPr="0051043C">
        <w:rPr>
          <w:rFonts w:eastAsia="PMingLiU"/>
          <w:lang w:eastAsia="zh-TW"/>
        </w:rPr>
        <w:t>The current NR LP-WUS design primarily carries a wake-up indication for a subgroup of UEs. While this is effective for basic power saving, its functionality is limited. A larger payload size per WUS would unlock significant performance gains and flexibility for 6GR. This could include critical information such as:</w:t>
      </w:r>
      <w:r>
        <w:rPr>
          <w:rFonts w:eastAsia="PMingLiU"/>
          <w:lang w:eastAsia="zh-TW"/>
        </w:rPr>
        <w:t xml:space="preserve"> </w:t>
      </w:r>
    </w:p>
    <w:p w14:paraId="5D03E0D7" w14:textId="17A3A7AC" w:rsidR="0051043C" w:rsidRPr="00FA376F" w:rsidRDefault="0051043C" w:rsidP="00FA376F">
      <w:pPr>
        <w:numPr>
          <w:ilvl w:val="0"/>
          <w:numId w:val="35"/>
        </w:numPr>
        <w:tabs>
          <w:tab w:val="left" w:pos="0"/>
        </w:tabs>
        <w:suppressAutoHyphens/>
        <w:overflowPunct/>
        <w:autoSpaceDE/>
        <w:autoSpaceDN/>
        <w:adjustRightInd/>
        <w:spacing w:after="0" w:line="254" w:lineRule="auto"/>
        <w:jc w:val="both"/>
        <w:textAlignment w:val="auto"/>
        <w:rPr>
          <w:rFonts w:eastAsiaTheme="minorEastAsia"/>
          <w:lang w:eastAsia="zh-CN"/>
        </w:rPr>
      </w:pPr>
      <w:r w:rsidRPr="0051043C">
        <w:rPr>
          <w:rFonts w:eastAsia="PMingLiU"/>
          <w:lang w:eastAsia="zh-TW"/>
        </w:rPr>
        <w:t>The reason fo</w:t>
      </w:r>
      <w:r w:rsidRPr="00FA376F">
        <w:rPr>
          <w:rFonts w:eastAsiaTheme="minorEastAsia"/>
          <w:lang w:eastAsia="zh-CN"/>
        </w:rPr>
        <w:t xml:space="preserve">r the wake-up (e.g., paging, </w:t>
      </w:r>
      <w:r w:rsidR="00FE4C4E">
        <w:rPr>
          <w:rFonts w:eastAsiaTheme="minorEastAsia" w:hint="eastAsia"/>
          <w:lang w:eastAsia="zh-CN"/>
        </w:rPr>
        <w:t>s</w:t>
      </w:r>
      <w:r w:rsidR="00FE4C4E">
        <w:rPr>
          <w:rFonts w:eastAsiaTheme="minorEastAsia"/>
          <w:lang w:eastAsia="zh-CN"/>
        </w:rPr>
        <w:t>mall data transmission</w:t>
      </w:r>
      <w:r w:rsidRPr="00FA376F">
        <w:rPr>
          <w:rFonts w:eastAsiaTheme="minorEastAsia"/>
          <w:lang w:eastAsia="zh-CN"/>
        </w:rPr>
        <w:t>, SI update), allowing the UE to prepare accordingly (e.g., which part of the MR to activate).</w:t>
      </w:r>
    </w:p>
    <w:p w14:paraId="32588F48" w14:textId="70D862C3" w:rsidR="0066044D" w:rsidRDefault="0051043C" w:rsidP="00FA376F">
      <w:pPr>
        <w:numPr>
          <w:ilvl w:val="0"/>
          <w:numId w:val="35"/>
        </w:numPr>
        <w:tabs>
          <w:tab w:val="left" w:pos="0"/>
        </w:tabs>
        <w:suppressAutoHyphens/>
        <w:overflowPunct/>
        <w:autoSpaceDE/>
        <w:autoSpaceDN/>
        <w:adjustRightInd/>
        <w:spacing w:after="0" w:line="254" w:lineRule="auto"/>
        <w:jc w:val="both"/>
        <w:textAlignment w:val="auto"/>
        <w:rPr>
          <w:rFonts w:eastAsiaTheme="minorEastAsia"/>
          <w:lang w:eastAsia="zh-CN"/>
        </w:rPr>
      </w:pPr>
      <w:r w:rsidRPr="00FA376F">
        <w:rPr>
          <w:rFonts w:eastAsiaTheme="minorEastAsia"/>
          <w:lang w:eastAsia="zh-CN"/>
        </w:rPr>
        <w:t>An identifier for a specific group of UEs for multicast, enabling efficient group-based wake-up.</w:t>
      </w:r>
    </w:p>
    <w:p w14:paraId="3851B945" w14:textId="77777777" w:rsidR="00FA376F" w:rsidRPr="00FA376F" w:rsidRDefault="00FA376F" w:rsidP="00FA376F">
      <w:pPr>
        <w:tabs>
          <w:tab w:val="left" w:pos="0"/>
        </w:tabs>
        <w:suppressAutoHyphens/>
        <w:overflowPunct/>
        <w:autoSpaceDE/>
        <w:autoSpaceDN/>
        <w:adjustRightInd/>
        <w:spacing w:after="0" w:line="254" w:lineRule="auto"/>
        <w:jc w:val="both"/>
        <w:textAlignment w:val="auto"/>
        <w:rPr>
          <w:rFonts w:eastAsiaTheme="minorEastAsia"/>
          <w:lang w:eastAsia="zh-CN"/>
        </w:rPr>
      </w:pPr>
    </w:p>
    <w:p w14:paraId="5AD01BB3" w14:textId="46E712C5" w:rsidR="00D75C0B" w:rsidRDefault="0066044D" w:rsidP="000815D1">
      <w:pPr>
        <w:jc w:val="both"/>
        <w:rPr>
          <w:b/>
          <w:bCs/>
          <w:i/>
          <w:iCs/>
          <w:lang w:val="en-GB" w:eastAsia="zh-CN"/>
        </w:rPr>
      </w:pPr>
      <w:r w:rsidRPr="00AC5FD4">
        <w:rPr>
          <w:b/>
          <w:bCs/>
          <w:i/>
          <w:iCs/>
          <w:lang w:val="en-GB" w:eastAsia="zh-CN"/>
        </w:rPr>
        <w:t xml:space="preserve">Proposal </w:t>
      </w:r>
      <w:r w:rsidR="005F269B" w:rsidRPr="00AC5FD4">
        <w:rPr>
          <w:b/>
          <w:bCs/>
          <w:i/>
          <w:iCs/>
          <w:lang w:val="en-GB" w:eastAsia="zh-CN"/>
        </w:rPr>
        <w:t>5</w:t>
      </w:r>
      <w:r w:rsidRPr="00AC5FD4">
        <w:rPr>
          <w:b/>
          <w:bCs/>
          <w:i/>
          <w:iCs/>
          <w:lang w:val="en-GB" w:eastAsia="zh-CN"/>
        </w:rPr>
        <w:t>:</w:t>
      </w:r>
      <w:r>
        <w:rPr>
          <w:b/>
          <w:bCs/>
          <w:i/>
          <w:iCs/>
          <w:lang w:val="en-GB" w:eastAsia="zh-CN"/>
        </w:rPr>
        <w:t xml:space="preserve"> </w:t>
      </w:r>
      <w:bookmarkStart w:id="26" w:name="OLE_LINK20"/>
      <w:r>
        <w:rPr>
          <w:b/>
          <w:bCs/>
          <w:i/>
          <w:iCs/>
          <w:lang w:val="en-GB" w:eastAsia="zh-CN"/>
        </w:rPr>
        <w:t>Support i</w:t>
      </w:r>
      <w:r w:rsidRPr="0066044D">
        <w:rPr>
          <w:b/>
          <w:bCs/>
          <w:i/>
          <w:iCs/>
          <w:lang w:val="en-GB" w:eastAsia="zh-CN"/>
        </w:rPr>
        <w:t>ncreased payload size per WUS to support more paging subgroups and enable indication of new functionalities beyond wake-up</w:t>
      </w:r>
      <w:bookmarkEnd w:id="26"/>
      <w:r w:rsidR="003E6F59">
        <w:rPr>
          <w:b/>
          <w:bCs/>
          <w:i/>
          <w:iCs/>
          <w:lang w:val="en-GB" w:eastAsia="zh-CN"/>
        </w:rPr>
        <w:t xml:space="preserve">, </w:t>
      </w:r>
      <w:r w:rsidR="00272E55" w:rsidRPr="00F4706F">
        <w:rPr>
          <w:rFonts w:eastAsia="PMingLiU" w:cs="Arial"/>
          <w:b/>
          <w:bCs/>
          <w:lang w:eastAsia="zh-TW"/>
        </w:rPr>
        <w:t>including but not restricted to the following functionalities</w:t>
      </w:r>
      <w:r w:rsidR="003E6F59">
        <w:rPr>
          <w:b/>
          <w:bCs/>
          <w:i/>
          <w:iCs/>
          <w:lang w:val="en-GB" w:eastAsia="zh-CN"/>
        </w:rPr>
        <w:t>:</w:t>
      </w:r>
    </w:p>
    <w:p w14:paraId="46869E67" w14:textId="77777777" w:rsidR="003E6F59" w:rsidRPr="00F4706F" w:rsidRDefault="003E6F59" w:rsidP="003E6F59">
      <w:pPr>
        <w:numPr>
          <w:ilvl w:val="0"/>
          <w:numId w:val="44"/>
        </w:numPr>
        <w:suppressAutoHyphens/>
        <w:overflowPunct/>
        <w:autoSpaceDE/>
        <w:autoSpaceDN/>
        <w:adjustRightInd/>
        <w:spacing w:after="160" w:line="252" w:lineRule="auto"/>
        <w:jc w:val="both"/>
        <w:textAlignment w:val="auto"/>
        <w:rPr>
          <w:rFonts w:eastAsia="PMingLiU" w:cs="Arial"/>
          <w:b/>
          <w:bCs/>
          <w:lang w:eastAsia="zh-TW"/>
        </w:rPr>
      </w:pPr>
      <w:r w:rsidRPr="00F4706F">
        <w:rPr>
          <w:rFonts w:eastAsia="PMingLiU" w:cs="Arial"/>
          <w:b/>
          <w:bCs/>
          <w:lang w:eastAsia="zh-TW"/>
        </w:rPr>
        <w:lastRenderedPageBreak/>
        <w:t>Carrying other indication(s) than sub-group wake-up based on larger payload size in WUS</w:t>
      </w:r>
    </w:p>
    <w:p w14:paraId="6B611201" w14:textId="0298D43B" w:rsidR="003E6F59" w:rsidRPr="003E6F59" w:rsidRDefault="003E6F59" w:rsidP="000815D1">
      <w:pPr>
        <w:numPr>
          <w:ilvl w:val="0"/>
          <w:numId w:val="44"/>
        </w:numPr>
        <w:suppressAutoHyphens/>
        <w:overflowPunct/>
        <w:autoSpaceDE/>
        <w:autoSpaceDN/>
        <w:adjustRightInd/>
        <w:spacing w:after="160" w:line="252" w:lineRule="auto"/>
        <w:jc w:val="both"/>
        <w:textAlignment w:val="auto"/>
        <w:rPr>
          <w:rFonts w:eastAsia="PMingLiU" w:cs="Arial"/>
          <w:b/>
          <w:bCs/>
          <w:lang w:eastAsia="zh-TW"/>
        </w:rPr>
      </w:pPr>
      <w:r w:rsidRPr="00F4706F">
        <w:rPr>
          <w:rFonts w:eastAsia="PMingLiU" w:cs="Arial"/>
          <w:b/>
          <w:bCs/>
          <w:lang w:eastAsia="zh-TW"/>
        </w:rPr>
        <w:t xml:space="preserve">Receiving downlink broadcast/control information and </w:t>
      </w:r>
      <w:bookmarkStart w:id="27" w:name="OLE_LINK15"/>
      <w:bookmarkStart w:id="28" w:name="OLE_LINK17"/>
      <w:r w:rsidRPr="00F4706F">
        <w:rPr>
          <w:rFonts w:eastAsia="PMingLiU" w:cs="Arial"/>
          <w:b/>
          <w:bCs/>
          <w:lang w:eastAsia="zh-TW"/>
        </w:rPr>
        <w:t>small data</w:t>
      </w:r>
      <w:bookmarkEnd w:id="27"/>
      <w:bookmarkEnd w:id="28"/>
      <w:r w:rsidRPr="00F4706F">
        <w:rPr>
          <w:rFonts w:eastAsia="PMingLiU" w:cs="Arial"/>
          <w:b/>
          <w:bCs/>
          <w:lang w:eastAsia="zh-TW"/>
        </w:rPr>
        <w:t xml:space="preserve"> </w:t>
      </w:r>
    </w:p>
    <w:p w14:paraId="7150146C" w14:textId="5B050656" w:rsidR="002B310A" w:rsidRDefault="002B310A" w:rsidP="002B310A">
      <w:pPr>
        <w:pStyle w:val="1"/>
      </w:pPr>
      <w:r w:rsidRPr="00BD6CE0">
        <w:rPr>
          <w:lang w:val="en-US"/>
        </w:rPr>
        <w:t>Evaluation Methodology</w:t>
      </w:r>
    </w:p>
    <w:p w14:paraId="2B1BFE42" w14:textId="411C7B2F" w:rsidR="000815D1" w:rsidRPr="003864E2" w:rsidRDefault="000815D1" w:rsidP="000815D1">
      <w:pPr>
        <w:pStyle w:val="ad"/>
        <w:jc w:val="both"/>
        <w:rPr>
          <w:sz w:val="21"/>
          <w:szCs w:val="21"/>
        </w:rPr>
      </w:pPr>
      <w:bookmarkStart w:id="29" w:name="OLE_LINK3"/>
      <w:bookmarkStart w:id="30" w:name="OLE_LINK4"/>
      <w:r w:rsidRPr="003864E2">
        <w:rPr>
          <w:sz w:val="21"/>
          <w:szCs w:val="21"/>
        </w:rPr>
        <w:t>I</w:t>
      </w:r>
      <w:r w:rsidRPr="003864E2">
        <w:rPr>
          <w:rFonts w:hint="eastAsia"/>
          <w:sz w:val="21"/>
          <w:szCs w:val="21"/>
        </w:rPr>
        <w:t xml:space="preserve">n </w:t>
      </w:r>
      <w:r w:rsidRPr="003864E2">
        <w:rPr>
          <w:sz w:val="21"/>
          <w:szCs w:val="21"/>
        </w:rPr>
        <w:t>RAN #</w:t>
      </w:r>
      <w:r>
        <w:rPr>
          <w:sz w:val="21"/>
          <w:szCs w:val="21"/>
        </w:rPr>
        <w:t>122-bis meeting</w:t>
      </w:r>
      <w:r w:rsidRPr="003864E2">
        <w:rPr>
          <w:sz w:val="21"/>
          <w:szCs w:val="21"/>
        </w:rPr>
        <w:t xml:space="preserve"> </w:t>
      </w:r>
      <w:r w:rsidRPr="00AC5FD4">
        <w:rPr>
          <w:sz w:val="21"/>
          <w:szCs w:val="21"/>
        </w:rPr>
        <w:t>[</w:t>
      </w:r>
      <w:r w:rsidR="00AC5FD4" w:rsidRPr="00AC5FD4">
        <w:rPr>
          <w:sz w:val="21"/>
          <w:szCs w:val="21"/>
        </w:rPr>
        <w:t>2</w:t>
      </w:r>
      <w:r>
        <w:rPr>
          <w:sz w:val="21"/>
          <w:szCs w:val="21"/>
        </w:rPr>
        <w:t>]</w:t>
      </w:r>
      <w:r w:rsidRPr="003864E2">
        <w:rPr>
          <w:sz w:val="21"/>
          <w:szCs w:val="21"/>
        </w:rPr>
        <w:t>,</w:t>
      </w:r>
      <w:r>
        <w:rPr>
          <w:sz w:val="21"/>
          <w:szCs w:val="21"/>
        </w:rPr>
        <w:t xml:space="preserve"> the following agreements were achieved</w:t>
      </w:r>
      <w:r w:rsidRPr="003864E2">
        <w:rPr>
          <w:sz w:val="21"/>
          <w:szCs w:val="21"/>
        </w:rPr>
        <w:t xml:space="preserve"> </w:t>
      </w:r>
      <w:r>
        <w:rPr>
          <w:rFonts w:hint="eastAsia"/>
          <w:sz w:val="21"/>
          <w:szCs w:val="21"/>
          <w:lang w:eastAsia="zh-CN"/>
        </w:rPr>
        <w:t>on e</w:t>
      </w:r>
      <w:r w:rsidRPr="00F4706F">
        <w:rPr>
          <w:lang w:val="en-US" w:eastAsia="zh-TW"/>
        </w:rPr>
        <w:t xml:space="preserve">valuation </w:t>
      </w:r>
      <w:r>
        <w:rPr>
          <w:rFonts w:hint="eastAsia"/>
          <w:lang w:val="en-US" w:eastAsia="zh-CN"/>
        </w:rPr>
        <w:t>m</w:t>
      </w:r>
      <w:r w:rsidRPr="00F4706F">
        <w:rPr>
          <w:lang w:val="en-US" w:eastAsia="zh-TW"/>
        </w:rPr>
        <w:t>ethodology</w:t>
      </w:r>
      <w:r>
        <w:rPr>
          <w:rFonts w:hint="eastAsia"/>
          <w:sz w:val="21"/>
          <w:szCs w:val="21"/>
          <w:lang w:eastAsia="zh-CN"/>
        </w:rPr>
        <w:t xml:space="preserve"> </w:t>
      </w:r>
      <w:r>
        <w:rPr>
          <w:sz w:val="21"/>
          <w:szCs w:val="21"/>
          <w:lang w:eastAsia="zh-CN"/>
        </w:rPr>
        <w:t xml:space="preserve">and assumptions </w:t>
      </w:r>
      <w:r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815D1" w:rsidRPr="00FA576D" w14:paraId="318D5106" w14:textId="77777777" w:rsidTr="00CD42CC">
        <w:tc>
          <w:tcPr>
            <w:tcW w:w="9521" w:type="dxa"/>
            <w:shd w:val="clear" w:color="auto" w:fill="auto"/>
          </w:tcPr>
          <w:p w14:paraId="6BF5FAE6" w14:textId="32CECC4F" w:rsidR="000815D1" w:rsidRPr="005A3A7F" w:rsidRDefault="000815D1" w:rsidP="00CD42CC">
            <w:pPr>
              <w:spacing w:before="120" w:after="120"/>
              <w:rPr>
                <w:rFonts w:eastAsia="等线"/>
                <w:bCs/>
                <w:sz w:val="22"/>
                <w:szCs w:val="21"/>
                <w:highlight w:val="green"/>
                <w:lang w:eastAsia="zh-CN"/>
              </w:rPr>
            </w:pPr>
            <w:r>
              <w:rPr>
                <w:rFonts w:ascii="Times" w:eastAsia="Batang" w:hAnsi="Times"/>
                <w:sz w:val="21"/>
                <w:highlight w:val="green"/>
                <w:lang w:val="en-GB" w:eastAsia="ko-KR"/>
              </w:rPr>
              <w:t>Agreement</w:t>
            </w:r>
          </w:p>
          <w:p w14:paraId="26FDBB06" w14:textId="77777777" w:rsidR="000815D1" w:rsidRPr="00F4706F" w:rsidRDefault="000815D1" w:rsidP="000815D1">
            <w:pPr>
              <w:spacing w:after="0"/>
              <w:rPr>
                <w:rFonts w:eastAsiaTheme="minorEastAsia"/>
                <w:lang w:eastAsia="zh-CN"/>
              </w:rPr>
            </w:pPr>
            <w:r w:rsidRPr="00F4706F">
              <w:rPr>
                <w:rFonts w:eastAsia="PMingLiU"/>
                <w:lang w:eastAsia="zh-TW"/>
              </w:rPr>
              <w:t>At least the following NR metrics</w:t>
            </w:r>
            <w:r w:rsidRPr="00F4706F">
              <w:rPr>
                <w:rFonts w:eastAsiaTheme="minorEastAsia"/>
                <w:lang w:eastAsia="zh-CN"/>
              </w:rPr>
              <w:t>,</w:t>
            </w:r>
          </w:p>
          <w:p w14:paraId="6EFC93F8" w14:textId="77777777" w:rsidR="000815D1" w:rsidRPr="00F4706F" w:rsidRDefault="000815D1" w:rsidP="000815D1">
            <w:pPr>
              <w:numPr>
                <w:ilvl w:val="0"/>
                <w:numId w:val="34"/>
              </w:numPr>
              <w:suppressAutoHyphens/>
              <w:overflowPunct/>
              <w:autoSpaceDE/>
              <w:autoSpaceDN/>
              <w:adjustRightInd/>
              <w:spacing w:after="0" w:line="259" w:lineRule="auto"/>
              <w:jc w:val="both"/>
              <w:textAlignment w:val="auto"/>
              <w:rPr>
                <w:rFonts w:eastAsia="PMingLiU"/>
                <w:lang w:eastAsia="zh-TW"/>
              </w:rPr>
            </w:pPr>
            <w:r w:rsidRPr="00F4706F">
              <w:rPr>
                <w:rFonts w:eastAsia="PMingLiU"/>
                <w:lang w:eastAsia="zh-TW"/>
              </w:rPr>
              <w:t>Network energy saving gain relative to baseline</w:t>
            </w:r>
            <w:r w:rsidRPr="00F4706F">
              <w:rPr>
                <w:rFonts w:eastAsiaTheme="minorEastAsia"/>
                <w:lang w:eastAsia="zh-CN"/>
              </w:rPr>
              <w:t xml:space="preserve"> for BS</w:t>
            </w:r>
          </w:p>
          <w:p w14:paraId="6AC5732C" w14:textId="77777777" w:rsidR="000815D1" w:rsidRPr="00F4706F" w:rsidRDefault="000815D1" w:rsidP="000815D1">
            <w:pPr>
              <w:numPr>
                <w:ilvl w:val="0"/>
                <w:numId w:val="34"/>
              </w:numPr>
              <w:suppressAutoHyphens/>
              <w:overflowPunct/>
              <w:autoSpaceDE/>
              <w:autoSpaceDN/>
              <w:adjustRightInd/>
              <w:spacing w:after="0" w:line="259" w:lineRule="auto"/>
              <w:jc w:val="both"/>
              <w:textAlignment w:val="auto"/>
              <w:rPr>
                <w:rFonts w:eastAsia="PMingLiU"/>
                <w:lang w:eastAsia="zh-TW"/>
              </w:rPr>
            </w:pPr>
            <w:r w:rsidRPr="00F4706F">
              <w:rPr>
                <w:rFonts w:eastAsia="PMingLiU"/>
                <w:lang w:eastAsia="zh-TW"/>
              </w:rPr>
              <w:t xml:space="preserve">UE </w:t>
            </w:r>
            <w:r w:rsidRPr="00F4706F">
              <w:rPr>
                <w:rFonts w:eastAsiaTheme="minorEastAsia"/>
                <w:lang w:eastAsia="zh-CN"/>
              </w:rPr>
              <w:t>energy</w:t>
            </w:r>
            <w:r w:rsidRPr="00F4706F">
              <w:rPr>
                <w:rFonts w:eastAsia="PMingLiU"/>
                <w:lang w:eastAsia="zh-TW"/>
              </w:rPr>
              <w:t xml:space="preserve"> saving gain relative to baseline</w:t>
            </w:r>
            <w:r w:rsidRPr="00F4706F">
              <w:rPr>
                <w:rFonts w:eastAsiaTheme="minorEastAsia"/>
                <w:lang w:eastAsia="zh-CN"/>
              </w:rPr>
              <w:t xml:space="preserve"> for UE</w:t>
            </w:r>
          </w:p>
          <w:p w14:paraId="33E05659" w14:textId="77777777" w:rsidR="000815D1" w:rsidRPr="00F4706F" w:rsidRDefault="000815D1" w:rsidP="000815D1">
            <w:pPr>
              <w:numPr>
                <w:ilvl w:val="0"/>
                <w:numId w:val="34"/>
              </w:numPr>
              <w:suppressAutoHyphens/>
              <w:overflowPunct/>
              <w:autoSpaceDE/>
              <w:autoSpaceDN/>
              <w:adjustRightInd/>
              <w:spacing w:after="0" w:line="259" w:lineRule="auto"/>
              <w:jc w:val="both"/>
              <w:textAlignment w:val="auto"/>
              <w:rPr>
                <w:rFonts w:eastAsia="PMingLiU"/>
                <w:lang w:eastAsia="zh-TW"/>
              </w:rPr>
            </w:pPr>
            <w:r w:rsidRPr="00F4706F">
              <w:rPr>
                <w:rFonts w:eastAsia="PMingLiU"/>
                <w:lang w:eastAsia="zh-TW"/>
              </w:rPr>
              <w:t xml:space="preserve">Impact to UPT (User-Perceived Throughput), if </w:t>
            </w:r>
            <w:r w:rsidRPr="00F4706F">
              <w:rPr>
                <w:rFonts w:eastAsiaTheme="minorEastAsia"/>
                <w:lang w:eastAsia="zh-CN"/>
              </w:rPr>
              <w:t>applicable,</w:t>
            </w:r>
          </w:p>
          <w:p w14:paraId="405D5572" w14:textId="77777777" w:rsidR="000815D1" w:rsidRPr="00F4706F" w:rsidRDefault="000815D1" w:rsidP="000815D1">
            <w:pPr>
              <w:spacing w:after="0"/>
              <w:rPr>
                <w:rFonts w:eastAsiaTheme="minorEastAsia"/>
                <w:lang w:eastAsia="zh-CN"/>
              </w:rPr>
            </w:pPr>
            <w:r w:rsidRPr="00F4706F">
              <w:rPr>
                <w:rFonts w:eastAsiaTheme="minorEastAsia"/>
                <w:lang w:eastAsia="zh-CN"/>
              </w:rPr>
              <w:t xml:space="preserve">as well as the metrics </w:t>
            </w:r>
          </w:p>
          <w:p w14:paraId="57A3CA55" w14:textId="77777777" w:rsidR="000815D1" w:rsidRPr="00F4706F" w:rsidRDefault="000815D1" w:rsidP="000815D1">
            <w:pPr>
              <w:numPr>
                <w:ilvl w:val="0"/>
                <w:numId w:val="34"/>
              </w:numPr>
              <w:suppressAutoHyphens/>
              <w:overflowPunct/>
              <w:autoSpaceDE/>
              <w:autoSpaceDN/>
              <w:adjustRightInd/>
              <w:spacing w:after="0" w:line="259" w:lineRule="auto"/>
              <w:jc w:val="both"/>
              <w:textAlignment w:val="auto"/>
              <w:rPr>
                <w:rFonts w:eastAsia="PMingLiU"/>
                <w:lang w:eastAsia="zh-TW"/>
              </w:rPr>
            </w:pPr>
            <w:r w:rsidRPr="00F4706F">
              <w:rPr>
                <w:rFonts w:eastAsia="PMingLiU"/>
                <w:lang w:eastAsia="zh-TW"/>
              </w:rPr>
              <w:t>Impact to latency, if applicable</w:t>
            </w:r>
          </w:p>
          <w:p w14:paraId="41960981" w14:textId="77777777" w:rsidR="000815D1" w:rsidRPr="00F4706F" w:rsidRDefault="000815D1" w:rsidP="000815D1">
            <w:pPr>
              <w:numPr>
                <w:ilvl w:val="0"/>
                <w:numId w:val="34"/>
              </w:numPr>
              <w:suppressAutoHyphens/>
              <w:overflowPunct/>
              <w:autoSpaceDE/>
              <w:autoSpaceDN/>
              <w:adjustRightInd/>
              <w:spacing w:after="0" w:line="259" w:lineRule="auto"/>
              <w:jc w:val="both"/>
              <w:textAlignment w:val="auto"/>
              <w:rPr>
                <w:rFonts w:eastAsia="PMingLiU"/>
                <w:lang w:eastAsia="zh-TW"/>
              </w:rPr>
            </w:pPr>
            <w:r w:rsidRPr="00F4706F">
              <w:rPr>
                <w:rFonts w:eastAsiaTheme="minorEastAsia"/>
                <w:lang w:eastAsia="zh-CN"/>
              </w:rPr>
              <w:t>Impact to QoS/</w:t>
            </w:r>
            <w:r w:rsidRPr="00F4706F">
              <w:rPr>
                <w:rFonts w:eastAsia="PMingLiU"/>
                <w:lang w:eastAsia="zh-TW"/>
              </w:rPr>
              <w:t>delay budget satisfaction</w:t>
            </w:r>
            <w:r w:rsidRPr="00F4706F">
              <w:rPr>
                <w:rFonts w:eastAsiaTheme="minorEastAsia"/>
                <w:lang w:eastAsia="zh-CN"/>
              </w:rPr>
              <w:t xml:space="preserve"> rate</w:t>
            </w:r>
            <w:r w:rsidRPr="00F4706F">
              <w:rPr>
                <w:rFonts w:eastAsia="PMingLiU"/>
                <w:lang w:eastAsia="zh-TW"/>
              </w:rPr>
              <w:t>,</w:t>
            </w:r>
            <w:r w:rsidRPr="00F4706F">
              <w:rPr>
                <w:rFonts w:eastAsiaTheme="minorEastAsia"/>
                <w:lang w:eastAsia="zh-CN"/>
              </w:rPr>
              <w:t xml:space="preserve"> if applicable</w:t>
            </w:r>
          </w:p>
          <w:p w14:paraId="65E8DDAE" w14:textId="270A0B51" w:rsidR="000815D1" w:rsidRPr="000815D1" w:rsidRDefault="000815D1" w:rsidP="000815D1">
            <w:pPr>
              <w:spacing w:after="0"/>
              <w:rPr>
                <w:rFonts w:eastAsiaTheme="minorEastAsia"/>
                <w:lang w:eastAsia="zh-CN"/>
              </w:rPr>
            </w:pPr>
            <w:r w:rsidRPr="00F4706F">
              <w:rPr>
                <w:rFonts w:eastAsiaTheme="minorEastAsia"/>
                <w:lang w:eastAsia="zh-CN"/>
              </w:rPr>
              <w:t xml:space="preserve">are used </w:t>
            </w:r>
            <w:r w:rsidRPr="00F4706F">
              <w:rPr>
                <w:rFonts w:eastAsia="PMingLiU"/>
                <w:lang w:eastAsia="zh-TW"/>
              </w:rPr>
              <w:t xml:space="preserve">for 6G </w:t>
            </w:r>
            <w:r w:rsidRPr="00F4706F">
              <w:rPr>
                <w:rFonts w:eastAsiaTheme="minorEastAsia"/>
                <w:lang w:eastAsia="zh-CN"/>
              </w:rPr>
              <w:t xml:space="preserve">energy efficiency </w:t>
            </w:r>
            <w:r w:rsidRPr="00F4706F">
              <w:rPr>
                <w:rFonts w:eastAsia="PMingLiU"/>
                <w:lang w:eastAsia="zh-TW"/>
              </w:rPr>
              <w:t>evaluation</w:t>
            </w:r>
            <w:r w:rsidRPr="00F4706F">
              <w:rPr>
                <w:rFonts w:eastAsiaTheme="minorEastAsia"/>
                <w:lang w:eastAsia="zh-CN"/>
              </w:rPr>
              <w:t>.</w:t>
            </w:r>
          </w:p>
        </w:tc>
      </w:tr>
    </w:tbl>
    <w:p w14:paraId="156A33D7" w14:textId="77777777" w:rsidR="000815D1" w:rsidRDefault="000815D1" w:rsidP="000815D1">
      <w:pPr>
        <w:jc w:val="both"/>
        <w:rPr>
          <w:rFonts w:eastAsiaTheme="minorEastAsia"/>
          <w:color w:val="000000"/>
          <w:lang w:eastAsia="zh-CN"/>
        </w:rPr>
      </w:pPr>
    </w:p>
    <w:p w14:paraId="26537EB9" w14:textId="77777777" w:rsidR="000815D1" w:rsidRDefault="000815D1" w:rsidP="000815D1">
      <w:pPr>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 xml:space="preserve">ccording to </w:t>
      </w:r>
      <w:r>
        <w:rPr>
          <w:rFonts w:eastAsiaTheme="minorEastAsia"/>
          <w:color w:val="000000"/>
          <w:lang w:eastAsia="zh-CN"/>
        </w:rPr>
        <w:t>the</w:t>
      </w:r>
      <w:r>
        <w:rPr>
          <w:rFonts w:eastAsiaTheme="minorEastAsia" w:hint="eastAsia"/>
          <w:color w:val="000000"/>
          <w:lang w:eastAsia="zh-CN"/>
        </w:rPr>
        <w:t xml:space="preserve"> reached agreements, the following issues can be further discussed.</w:t>
      </w:r>
    </w:p>
    <w:p w14:paraId="5EA02243" w14:textId="0BB95B0E" w:rsidR="00CC5000" w:rsidRDefault="00585AED" w:rsidP="00CC5000">
      <w:pPr>
        <w:spacing w:after="120"/>
        <w:jc w:val="both"/>
        <w:rPr>
          <w:lang w:val="en-GB" w:eastAsia="zh-CN"/>
        </w:rPr>
      </w:pPr>
      <w:r w:rsidRPr="00585AED">
        <w:rPr>
          <w:lang w:val="en-GB" w:eastAsia="zh-CN"/>
        </w:rPr>
        <w:t xml:space="preserve">While 5G NR’s metrics consider side effects, the joint impact of </w:t>
      </w:r>
      <w:r w:rsidR="00B44AC8">
        <w:rPr>
          <w:lang w:val="en-GB" w:eastAsia="zh-CN"/>
        </w:rPr>
        <w:t xml:space="preserve">an </w:t>
      </w:r>
      <w:r w:rsidRPr="00585AED">
        <w:rPr>
          <w:lang w:val="en-GB" w:eastAsia="zh-CN"/>
        </w:rPr>
        <w:t xml:space="preserve">energy saving technology on both UE and network EE is not quantified. By contrast, we </w:t>
      </w:r>
      <w:r w:rsidR="0092259F" w:rsidRPr="0092259F">
        <w:rPr>
          <w:lang w:val="en-GB" w:eastAsia="zh-CN"/>
        </w:rPr>
        <w:t>aim to embed 6GR EE as a native</w:t>
      </w:r>
      <w:r w:rsidR="0092259F">
        <w:rPr>
          <w:lang w:val="en-GB" w:eastAsia="zh-CN"/>
        </w:rPr>
        <w:t xml:space="preserve"> </w:t>
      </w:r>
      <w:r w:rsidR="0092259F" w:rsidRPr="0092259F">
        <w:rPr>
          <w:lang w:val="en-GB" w:eastAsia="zh-CN"/>
        </w:rPr>
        <w:t>capability</w:t>
      </w:r>
      <w:r w:rsidR="0092259F">
        <w:rPr>
          <w:lang w:val="en-GB" w:eastAsia="zh-CN"/>
        </w:rPr>
        <w:t xml:space="preserve"> for day 1</w:t>
      </w:r>
      <w:r w:rsidR="0092259F" w:rsidRPr="0092259F">
        <w:rPr>
          <w:lang w:val="en-GB" w:eastAsia="zh-CN"/>
        </w:rPr>
        <w:t>.</w:t>
      </w:r>
      <w:r w:rsidRPr="00585AED">
        <w:rPr>
          <w:lang w:val="en-GB" w:eastAsia="zh-CN"/>
        </w:rPr>
        <w:t xml:space="preserve"> This requires a unified joint metric for the network and UE. The metric is necessary to reflect the overall system benefit and is designed differentially based on core scenarios, as each scenario has distinct power consumption characteristics and optimization priorities. For example, we first define</w:t>
      </w:r>
    </w:p>
    <w:p w14:paraId="16C8AA96" w14:textId="2484131D" w:rsidR="00CC5000" w:rsidRPr="00CC5000" w:rsidRDefault="004E386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UE,</m:t>
            </m:r>
            <m:r>
              <m:rPr>
                <m:sty m:val="p"/>
              </m:rPr>
              <w:rPr>
                <w:rFonts w:ascii="Cambria Math" w:eastAsia="等线" w:hAnsi="Cambria Math"/>
                <w:lang w:eastAsia="zh-CN"/>
              </w:rPr>
              <m:t xml:space="preserve"> Basis</m:t>
            </m:r>
          </m:sub>
        </m:sSub>
        <m:r>
          <w:rPr>
            <w:rFonts w:ascii="Cambria Math" w:eastAsia="等线" w:hAnsi="Cambria Math"/>
            <w:lang w:eastAsia="zh-CN"/>
          </w:rPr>
          <m:t>=</m:t>
        </m:r>
        <m:f>
          <m:fPr>
            <m:ctrlPr>
              <w:rPr>
                <w:rFonts w:ascii="Cambria Math" w:eastAsia="等线" w:hAnsi="Cambria Math"/>
                <w:i/>
                <w:lang w:eastAsia="zh-CN"/>
              </w:rPr>
            </m:ctrlPr>
          </m:fPr>
          <m:num>
            <w:bookmarkStart w:id="31" w:name="OLE_LINK44"/>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Basis</m:t>
                    </m:r>
                  </m:sub>
                </m:sSub>
              </m:e>
            </m:nary>
            <w:bookmarkEnd w:id="31"/>
          </m:num>
          <m:den>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 UE, Basis</m:t>
                </m:r>
              </m:sub>
            </m:sSub>
          </m:den>
        </m:f>
      </m:oMath>
      <w:r w:rsidR="00D43528">
        <w:rPr>
          <w:rFonts w:hint="eastAsia"/>
          <w:lang w:eastAsia="zh-CN"/>
        </w:rPr>
        <w:t>,</w:t>
      </w:r>
    </w:p>
    <w:p w14:paraId="569B91B6" w14:textId="3576B57A" w:rsidR="00D43528" w:rsidRDefault="004E386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UE, </m:t>
            </m:r>
            <m:r>
              <m:rPr>
                <m:sty m:val="p"/>
              </m:rPr>
              <w:rPr>
                <w:rFonts w:ascii="Cambria Math" w:eastAsia="等线" w:hAnsi="Cambria Math"/>
                <w:lang w:eastAsia="zh-CN"/>
              </w:rPr>
              <m:t>Tech</m:t>
            </m:r>
          </m:sub>
        </m:sSub>
        <m:r>
          <w:rPr>
            <w:rFonts w:ascii="Cambria Math" w:eastAsia="等线" w:hAnsi="Cambria Math"/>
            <w:lang w:eastAsia="zh-CN"/>
          </w:rPr>
          <m:t>=</m:t>
        </m:r>
        <m:f>
          <m:fPr>
            <m:ctrlPr>
              <w:rPr>
                <w:rFonts w:ascii="Cambria Math" w:eastAsia="等线" w:hAnsi="Cambria Math"/>
                <w:i/>
                <w:lang w:eastAsia="zh-CN"/>
              </w:rPr>
            </m:ctrlPr>
          </m:fPr>
          <m:num>
            <w:bookmarkStart w:id="32" w:name="OLE_LINK45"/>
            <w:bookmarkStart w:id="33" w:name="OLE_LINK46"/>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Tech</m:t>
                    </m:r>
                  </m:sub>
                </m:sSub>
              </m:e>
            </m:nary>
            <w:bookmarkEnd w:id="32"/>
            <w:bookmarkEnd w:id="33"/>
          </m:num>
          <m:den>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m:t>
                </m:r>
                <m:r>
                  <m:rPr>
                    <m:sty m:val="p"/>
                  </m:rPr>
                  <w:rPr>
                    <w:rFonts w:ascii="Cambria Math" w:eastAsia="等线" w:hAnsi="Cambria Math"/>
                    <w:lang w:eastAsia="zh-CN"/>
                  </w:rPr>
                  <m:t>UE,  Tech</m:t>
                </m:r>
              </m:sub>
            </m:sSub>
          </m:den>
        </m:f>
      </m:oMath>
      <w:r w:rsidR="00D43528">
        <w:rPr>
          <w:rFonts w:hint="eastAsia"/>
          <w:lang w:eastAsia="zh-CN"/>
        </w:rPr>
        <w:t>,</w:t>
      </w:r>
    </w:p>
    <w:p w14:paraId="0081C70F" w14:textId="6035EF51" w:rsidR="00CC5000" w:rsidRDefault="006506DB" w:rsidP="00631CA9">
      <w:pPr>
        <w:spacing w:after="120"/>
        <w:rPr>
          <w:rFonts w:eastAsia="等线"/>
          <w:lang w:eastAsia="zh-CN"/>
        </w:rPr>
      </w:pPr>
      <w:bookmarkStart w:id="34" w:name="OLE_LINK49"/>
      <w:bookmarkStart w:id="35" w:name="OLE_LINK50"/>
      <w:r>
        <w:rPr>
          <w:lang w:eastAsia="zh-CN"/>
        </w:rPr>
        <w:t>w</w:t>
      </w:r>
      <w:r w:rsidRPr="006506DB">
        <w:rPr>
          <w:lang w:eastAsia="zh-CN"/>
        </w:rPr>
        <w:t>here</w:t>
      </w:r>
      <m:oMath>
        <m:r>
          <m:rPr>
            <m:sty m:val="p"/>
          </m:rPr>
          <w:rPr>
            <w:rFonts w:ascii="Cambria Math" w:hAnsi="Cambria Math"/>
            <w:lang w:eastAsia="zh-CN"/>
          </w:rPr>
          <m:t xml:space="preserve"> </m:t>
        </m:r>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Basis</m:t>
                </m:r>
              </m:sub>
            </m:sSub>
          </m:e>
        </m:nary>
      </m:oMath>
      <w:r w:rsidRPr="006506DB">
        <w:rPr>
          <w:lang w:eastAsia="zh-CN"/>
        </w:rPr>
        <w:t> </w:t>
      </w:r>
      <w:r>
        <w:rPr>
          <w:lang w:eastAsia="zh-CN"/>
        </w:rPr>
        <w:t xml:space="preserve">and </w:t>
      </w:r>
      <m:oMath>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Tech</m:t>
                </m:r>
              </m:sub>
            </m:sSub>
          </m:e>
        </m:nary>
      </m:oMath>
      <w:r>
        <w:rPr>
          <w:rFonts w:hint="eastAsia"/>
          <w:lang w:eastAsia="zh-CN"/>
        </w:rPr>
        <w:t xml:space="preserve"> </w:t>
      </w:r>
      <w:r>
        <w:rPr>
          <w:lang w:eastAsia="zh-CN"/>
        </w:rPr>
        <w:t xml:space="preserve">are </w:t>
      </w:r>
      <w:r w:rsidR="00D3216A">
        <w:rPr>
          <w:lang w:eastAsia="zh-CN"/>
        </w:rPr>
        <w:t>total throughput in the baseline and technologies</w:t>
      </w:r>
      <w:r w:rsidR="00493631">
        <w:rPr>
          <w:lang w:eastAsia="zh-CN"/>
        </w:rPr>
        <w:t xml:space="preserve"> </w:t>
      </w:r>
      <w:r w:rsidR="00D3216A">
        <w:rPr>
          <w:lang w:eastAsia="zh-CN"/>
        </w:rPr>
        <w:t>applied states</w:t>
      </w:r>
      <w:r>
        <w:rPr>
          <w:lang w:eastAsia="zh-CN"/>
        </w:rPr>
        <w:t>.</w:t>
      </w:r>
      <w:r w:rsidR="00D3216A">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 UE, Basis</m:t>
            </m:r>
          </m:sub>
        </m:sSub>
      </m:oMath>
      <w:r w:rsidR="00D3216A">
        <w:rPr>
          <w:lang w:eastAsia="zh-CN"/>
        </w:rPr>
        <w:t xml:space="preserve"> </w:t>
      </w:r>
      <w:r w:rsidR="00D3216A">
        <w:rPr>
          <w:rFonts w:hint="eastAsia"/>
          <w:lang w:eastAsia="zh-CN"/>
        </w:rPr>
        <w:t>and</w:t>
      </w:r>
      <w:r w:rsidR="00D3216A">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m:t>
            </m:r>
            <m:r>
              <m:rPr>
                <m:sty m:val="p"/>
              </m:rPr>
              <w:rPr>
                <w:rFonts w:ascii="Cambria Math" w:eastAsia="等线" w:hAnsi="Cambria Math"/>
                <w:lang w:eastAsia="zh-CN"/>
              </w:rPr>
              <m:t>UE,  Tech</m:t>
            </m:r>
          </m:sub>
        </m:sSub>
      </m:oMath>
      <w:r w:rsidRPr="006506DB">
        <w:rPr>
          <w:lang w:eastAsia="zh-CN"/>
        </w:rPr>
        <w:t> are the total UE power consumption in the baseline and technology</w:t>
      </w:r>
      <w:r w:rsidR="003557D9">
        <w:rPr>
          <w:lang w:eastAsia="zh-CN"/>
        </w:rPr>
        <w:t xml:space="preserve"> </w:t>
      </w:r>
      <w:r w:rsidRPr="006506DB">
        <w:rPr>
          <w:lang w:eastAsia="zh-CN"/>
        </w:rPr>
        <w:t>applied states, respectively</w:t>
      </w:r>
      <w:r w:rsidR="00D3216A">
        <w:rPr>
          <w:lang w:eastAsia="zh-CN"/>
        </w:rPr>
        <w:t xml:space="preserve">, </w:t>
      </w:r>
      <w:r w:rsidRPr="006506DB">
        <w:rPr>
          <w:lang w:eastAsia="zh-CN"/>
        </w:rPr>
        <w:t>including transmit power, RF circuits, and ADC/DAC modules</w:t>
      </w:r>
      <w:r w:rsidR="00D3216A">
        <w:rPr>
          <w:lang w:eastAsia="zh-CN"/>
        </w:rPr>
        <w:t>.</w:t>
      </w:r>
      <w:r w:rsidR="00631CA9">
        <w:rPr>
          <w:lang w:eastAsia="zh-CN"/>
        </w:rPr>
        <w:t xml:space="preserve"> </w:t>
      </w:r>
      <w:r w:rsidR="00D43528">
        <w:rPr>
          <w:rFonts w:eastAsia="等线"/>
          <w:lang w:eastAsia="zh-CN"/>
        </w:rPr>
        <w:t>EE of network is</w:t>
      </w:r>
    </w:p>
    <w:p w14:paraId="4747E346" w14:textId="7FF2A548" w:rsidR="00D43528" w:rsidRPr="00CC5000" w:rsidRDefault="004E386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NW, </m:t>
            </m:r>
            <m:r>
              <m:rPr>
                <m:sty m:val="p"/>
              </m:rPr>
              <w:rPr>
                <w:rFonts w:ascii="Cambria Math" w:eastAsia="等线" w:hAnsi="Cambria Math"/>
                <w:lang w:eastAsia="zh-CN"/>
              </w:rPr>
              <m:t>Basis</m:t>
            </m:r>
          </m:sub>
        </m:sSub>
        <m:r>
          <w:rPr>
            <w:rFonts w:ascii="Cambria Math" w:eastAsia="等线" w:hAnsi="Cambria Math"/>
            <w:lang w:eastAsia="zh-CN"/>
          </w:rPr>
          <m:t>=</m:t>
        </m:r>
        <m:f>
          <m:fPr>
            <m:ctrlPr>
              <w:rPr>
                <w:rFonts w:ascii="Cambria Math" w:eastAsia="等线" w:hAnsi="Cambria Math"/>
                <w:i/>
                <w:lang w:eastAsia="zh-CN"/>
              </w:rPr>
            </m:ctrlPr>
          </m:fPr>
          <m:num>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Basis</m:t>
                    </m:r>
                  </m:sub>
                </m:sSub>
              </m:e>
            </m:nary>
          </m:num>
          <m:den>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 xml:space="preserve"> </m:t>
                </m:r>
                <m:r>
                  <m:rPr>
                    <m:sty m:val="p"/>
                  </m:rPr>
                  <w:rPr>
                    <w:rFonts w:ascii="Cambria Math" w:eastAsia="等线" w:hAnsi="Cambria Math"/>
                    <w:lang w:eastAsia="zh-CN"/>
                  </w:rPr>
                  <m:t>NW,Basis</m:t>
                </m:r>
              </m:sub>
            </m:sSub>
          </m:den>
        </m:f>
      </m:oMath>
      <w:r w:rsidR="00D43528">
        <w:rPr>
          <w:rFonts w:hint="eastAsia"/>
          <w:lang w:eastAsia="zh-CN"/>
        </w:rPr>
        <w:t>,</w:t>
      </w:r>
    </w:p>
    <w:p w14:paraId="2BE6DF0E" w14:textId="707138DA" w:rsidR="00D43528" w:rsidRPr="00CC5000" w:rsidRDefault="004E3860" w:rsidP="00D43528">
      <w:pPr>
        <w:spacing w:after="120"/>
        <w:jc w:val="center"/>
        <w:rPr>
          <w:lang w:eastAsia="zh-CN"/>
        </w:rPr>
      </w:pPr>
      <m:oMath>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NW, </m:t>
            </m:r>
            <m:r>
              <m:rPr>
                <m:sty m:val="p"/>
              </m:rPr>
              <w:rPr>
                <w:rFonts w:ascii="Cambria Math" w:eastAsia="等线" w:hAnsi="Cambria Math"/>
                <w:lang w:eastAsia="zh-CN"/>
              </w:rPr>
              <m:t>Tech</m:t>
            </m:r>
          </m:sub>
        </m:sSub>
        <m:r>
          <w:rPr>
            <w:rFonts w:ascii="Cambria Math" w:eastAsia="等线" w:hAnsi="Cambria Math"/>
            <w:lang w:eastAsia="zh-CN"/>
          </w:rPr>
          <m:t>=</m:t>
        </m:r>
        <m:f>
          <m:fPr>
            <m:ctrlPr>
              <w:rPr>
                <w:rFonts w:ascii="Cambria Math" w:eastAsia="等线" w:hAnsi="Cambria Math"/>
                <w:i/>
                <w:lang w:eastAsia="zh-CN"/>
              </w:rPr>
            </m:ctrlPr>
          </m:fPr>
          <m:num>
            <m:nary>
              <m:naryPr>
                <m:chr m:val="∑"/>
                <m:limLoc m:val="undOvr"/>
                <m:subHide m:val="1"/>
                <m:supHide m:val="1"/>
                <m:ctrlPr>
                  <w:rPr>
                    <w:rFonts w:ascii="Cambria Math" w:eastAsia="等线" w:hAnsi="Cambria Math"/>
                    <w:i/>
                    <w:lang w:eastAsia="zh-CN"/>
                  </w:rPr>
                </m:ctrlPr>
              </m:naryPr>
              <m:sub/>
              <m:sup/>
              <m:e>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k,</m:t>
                    </m:r>
                    <m:r>
                      <m:rPr>
                        <m:sty m:val="p"/>
                      </m:rPr>
                      <w:rPr>
                        <w:rFonts w:ascii="Cambria Math" w:eastAsia="等线" w:hAnsi="Cambria Math"/>
                        <w:lang w:eastAsia="zh-CN"/>
                      </w:rPr>
                      <m:t>Tech</m:t>
                    </m:r>
                  </m:sub>
                </m:sSub>
              </m:e>
            </m:nary>
          </m:num>
          <m:den>
            <w:bookmarkStart w:id="36" w:name="OLE_LINK47"/>
            <w:bookmarkStart w:id="37" w:name="OLE_LINK48"/>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total,NW,  Tech</m:t>
                </m:r>
              </m:sub>
            </m:sSub>
            <w:bookmarkEnd w:id="36"/>
            <w:bookmarkEnd w:id="37"/>
          </m:den>
        </m:f>
      </m:oMath>
      <w:r w:rsidR="00D43528">
        <w:rPr>
          <w:rFonts w:hint="eastAsia"/>
          <w:lang w:eastAsia="zh-CN"/>
        </w:rPr>
        <w:t>,</w:t>
      </w:r>
    </w:p>
    <w:p w14:paraId="297E69D5" w14:textId="4E16C24E" w:rsidR="00D3216A" w:rsidRDefault="00BC3C7F" w:rsidP="00CC5000">
      <w:pPr>
        <w:spacing w:after="120"/>
        <w:jc w:val="both"/>
        <w:rPr>
          <w:lang w:val="en-GB" w:eastAsia="zh-CN"/>
        </w:rPr>
      </w:pPr>
      <w:r>
        <w:rPr>
          <w:rFonts w:hint="eastAsia"/>
          <w:lang w:val="en-GB" w:eastAsia="zh-CN"/>
        </w:rPr>
        <w:t>w</w:t>
      </w:r>
      <w:r w:rsidR="00D3216A" w:rsidRPr="00D3216A">
        <w:rPr>
          <w:lang w:val="en-GB" w:eastAsia="zh-CN"/>
        </w:rPr>
        <w:t>here</w:t>
      </w:r>
      <w:r w:rsidR="00F242E7">
        <w:rPr>
          <w:lang w:val="en-GB"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m:t>
            </m:r>
            <m:r>
              <w:rPr>
                <w:rFonts w:ascii="Cambria Math" w:eastAsia="等线" w:hAnsi="Cambria Math"/>
                <w:lang w:eastAsia="zh-CN"/>
              </w:rPr>
              <m:t xml:space="preserve"> </m:t>
            </m:r>
            <m:r>
              <m:rPr>
                <m:sty m:val="p"/>
              </m:rPr>
              <w:rPr>
                <w:rFonts w:ascii="Cambria Math" w:eastAsia="等线" w:hAnsi="Cambria Math"/>
                <w:lang w:eastAsia="zh-CN"/>
              </w:rPr>
              <m:t>NW,Basis</m:t>
            </m:r>
          </m:sub>
        </m:sSub>
      </m:oMath>
      <w:r w:rsidR="00F242E7">
        <w:rPr>
          <w:lang w:val="en-GB" w:eastAsia="zh-CN"/>
        </w:rPr>
        <w:t xml:space="preserve"> </w:t>
      </w:r>
      <w:r w:rsidR="00D3216A" w:rsidRPr="00D3216A">
        <w:rPr>
          <w:lang w:val="en-GB" w:eastAsia="zh-CN"/>
        </w:rPr>
        <w:t>and </w:t>
      </w:r>
      <m:oMath>
        <m:sSub>
          <m:sSubPr>
            <m:ctrlPr>
              <w:rPr>
                <w:rFonts w:ascii="Cambria Math" w:eastAsia="等线" w:hAnsi="Cambria Math"/>
                <w:i/>
                <w:lang w:eastAsia="zh-CN"/>
              </w:rPr>
            </m:ctrlPr>
          </m:sSubPr>
          <m:e>
            <m:r>
              <w:rPr>
                <w:rFonts w:ascii="Cambria Math" w:eastAsia="等线" w:hAnsi="Cambria Math"/>
                <w:lang w:eastAsia="zh-CN"/>
              </w:rPr>
              <m:t>P</m:t>
            </m:r>
          </m:e>
          <m:sub>
            <m:r>
              <m:rPr>
                <m:sty m:val="p"/>
              </m:rPr>
              <w:rPr>
                <w:rFonts w:ascii="Cambria Math" w:eastAsia="等线" w:hAnsi="Cambria Math"/>
                <w:lang w:eastAsia="zh-CN"/>
              </w:rPr>
              <m:t>total,NW,  Tech</m:t>
            </m:r>
          </m:sub>
        </m:sSub>
      </m:oMath>
      <w:r w:rsidR="00D3216A" w:rsidRPr="00D3216A">
        <w:rPr>
          <w:lang w:val="en-GB" w:eastAsia="zh-CN"/>
        </w:rPr>
        <w:t> are the total network power consumption in the baseline and technology</w:t>
      </w:r>
      <w:r w:rsidR="00493631">
        <w:rPr>
          <w:lang w:val="en-GB" w:eastAsia="zh-CN"/>
        </w:rPr>
        <w:t xml:space="preserve"> </w:t>
      </w:r>
      <w:r w:rsidR="00D3216A" w:rsidRPr="00D3216A">
        <w:rPr>
          <w:lang w:val="en-GB" w:eastAsia="zh-CN"/>
        </w:rPr>
        <w:t>applied states, respectively</w:t>
      </w:r>
      <w:r w:rsidR="00F242E7">
        <w:rPr>
          <w:lang w:val="en-GB" w:eastAsia="zh-CN"/>
        </w:rPr>
        <w:t xml:space="preserve">, </w:t>
      </w:r>
      <w:r w:rsidR="00D3216A" w:rsidRPr="00D3216A">
        <w:rPr>
          <w:lang w:val="en-GB" w:eastAsia="zh-CN"/>
        </w:rPr>
        <w:t>including base station transmit power, RF chains, and signal processing modules</w:t>
      </w:r>
      <w:r w:rsidR="00D3216A">
        <w:rPr>
          <w:lang w:val="en-GB" w:eastAsia="zh-CN"/>
        </w:rPr>
        <w:t>.</w:t>
      </w:r>
    </w:p>
    <w:p w14:paraId="68BFE0AE" w14:textId="5AA80EF2" w:rsidR="009D1B6B" w:rsidRDefault="00D43528" w:rsidP="00CC5000">
      <w:pPr>
        <w:spacing w:after="120"/>
        <w:jc w:val="both"/>
        <w:rPr>
          <w:lang w:val="en-GB" w:eastAsia="zh-CN"/>
        </w:rPr>
      </w:pPr>
      <w:r>
        <w:rPr>
          <w:lang w:val="en-GB" w:eastAsia="zh-CN"/>
        </w:rPr>
        <w:t xml:space="preserve">Thus, </w:t>
      </w:r>
      <w:r w:rsidR="009D1B6B" w:rsidRPr="009D1B6B">
        <w:rPr>
          <w:lang w:val="en-GB" w:eastAsia="zh-CN"/>
        </w:rPr>
        <w:t>we calculate the EE change for the UE and network to quantify the technology’s power</w:t>
      </w:r>
      <w:r w:rsidR="003557D9">
        <w:rPr>
          <w:lang w:val="en-GB" w:eastAsia="zh-CN"/>
        </w:rPr>
        <w:t xml:space="preserve"> </w:t>
      </w:r>
      <w:r w:rsidR="009D1B6B" w:rsidRPr="009D1B6B">
        <w:rPr>
          <w:lang w:val="en-GB" w:eastAsia="zh-CN"/>
        </w:rPr>
        <w:t>saving gain</w:t>
      </w:r>
      <w:r w:rsidR="009D1B6B">
        <w:rPr>
          <w:rFonts w:hint="eastAsia"/>
          <w:lang w:val="en-GB" w:eastAsia="zh-CN"/>
        </w:rPr>
        <w:t>,</w:t>
      </w:r>
    </w:p>
    <w:bookmarkStart w:id="38" w:name="OLE_LINK7"/>
    <w:bookmarkStart w:id="39" w:name="OLE_LINK9"/>
    <w:p w14:paraId="3EB2757B" w14:textId="224F8912" w:rsidR="009D1B6B" w:rsidRDefault="004E3860" w:rsidP="009D1B6B">
      <w:pPr>
        <w:spacing w:after="120"/>
        <w:jc w:val="center"/>
        <w:rPr>
          <w:rFonts w:eastAsia="等线"/>
          <w:lang w:eastAsia="zh-CN"/>
        </w:rPr>
      </w:pP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UE</m:t>
            </m:r>
          </m:sub>
        </m:sSub>
        <w:bookmarkEnd w:id="38"/>
        <w:bookmarkEnd w:id="39"/>
        <m:r>
          <w:rPr>
            <w:rFonts w:ascii="Cambria Math" w:eastAsia="等线" w:hAnsi="Cambria Math"/>
            <w:lang w:eastAsia="zh-CN"/>
          </w:rPr>
          <m:t>=</m:t>
        </m:r>
        <w:bookmarkStart w:id="40" w:name="OLE_LINK40"/>
        <w:bookmarkStart w:id="41" w:name="OLE_LINK41"/>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UE, </m:t>
                </m:r>
                <m:r>
                  <m:rPr>
                    <m:sty m:val="p"/>
                  </m:rPr>
                  <w:rPr>
                    <w:rFonts w:ascii="Cambria Math" w:eastAsia="等线" w:hAnsi="Cambria Math"/>
                    <w:lang w:eastAsia="zh-CN"/>
                  </w:rPr>
                  <m:t>Tech</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UE,</m:t>
                </m:r>
                <m:r>
                  <m:rPr>
                    <m:sty m:val="p"/>
                  </m:rPr>
                  <w:rPr>
                    <w:rFonts w:ascii="Cambria Math" w:eastAsia="等线" w:hAnsi="Cambria Math"/>
                    <w:lang w:eastAsia="zh-CN"/>
                  </w:rPr>
                  <m:t xml:space="preserve"> Basis</m:t>
                </m:r>
              </m:sub>
            </m:sSub>
          </m:num>
          <m:den>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UE,</m:t>
                </m:r>
                <m:r>
                  <m:rPr>
                    <m:sty m:val="p"/>
                  </m:rPr>
                  <w:rPr>
                    <w:rFonts w:ascii="Cambria Math" w:eastAsia="等线" w:hAnsi="Cambria Math"/>
                    <w:lang w:eastAsia="zh-CN"/>
                  </w:rPr>
                  <m:t xml:space="preserve"> Basis</m:t>
                </m:r>
              </m:sub>
            </m:sSub>
          </m:den>
        </m:f>
      </m:oMath>
      <w:bookmarkEnd w:id="40"/>
      <w:bookmarkEnd w:id="41"/>
      <w:r w:rsidR="009D1B6B">
        <w:rPr>
          <w:rFonts w:eastAsia="等线" w:hint="eastAsia"/>
          <w:lang w:eastAsia="zh-CN"/>
        </w:rPr>
        <w:t>,</w:t>
      </w:r>
    </w:p>
    <w:p w14:paraId="2E6014D5" w14:textId="277634FC" w:rsidR="00CC5000" w:rsidRDefault="004E3860" w:rsidP="009D1B6B">
      <w:pPr>
        <w:spacing w:after="120"/>
        <w:jc w:val="center"/>
        <w:rPr>
          <w:rFonts w:eastAsia="等线"/>
          <w:lang w:eastAsia="zh-CN"/>
        </w:rPr>
      </w:pP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NW</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 xml:space="preserve">NW, </m:t>
                </m:r>
                <m:r>
                  <m:rPr>
                    <m:sty m:val="p"/>
                  </m:rPr>
                  <w:rPr>
                    <w:rFonts w:ascii="Cambria Math" w:eastAsia="等线" w:hAnsi="Cambria Math"/>
                    <w:lang w:eastAsia="zh-CN"/>
                  </w:rPr>
                  <m:t>Tech</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NW,</m:t>
                </m:r>
                <m:r>
                  <m:rPr>
                    <m:sty m:val="p"/>
                  </m:rPr>
                  <w:rPr>
                    <w:rFonts w:ascii="Cambria Math" w:eastAsia="等线" w:hAnsi="Cambria Math"/>
                    <w:lang w:eastAsia="zh-CN"/>
                  </w:rPr>
                  <m:t xml:space="preserve"> Basis</m:t>
                </m:r>
              </m:sub>
            </m:sSub>
          </m:num>
          <m:den>
            <m:sSub>
              <m:sSubPr>
                <m:ctrlPr>
                  <w:rPr>
                    <w:rFonts w:ascii="Cambria Math" w:eastAsia="等线" w:hAnsi="Cambria Math"/>
                    <w:i/>
                    <w:lang w:eastAsia="zh-CN"/>
                  </w:rPr>
                </m:ctrlPr>
              </m:sSubPr>
              <m:e>
                <m:r>
                  <w:rPr>
                    <w:rFonts w:ascii="Cambria Math" w:eastAsia="等线" w:hAnsi="Cambria Math"/>
                    <w:lang w:eastAsia="zh-CN"/>
                  </w:rPr>
                  <m:t>EE</m:t>
                </m:r>
              </m:e>
              <m:sub>
                <m:r>
                  <w:rPr>
                    <w:rFonts w:ascii="Cambria Math" w:eastAsia="等线" w:hAnsi="Cambria Math"/>
                    <w:lang w:eastAsia="zh-CN"/>
                  </w:rPr>
                  <m:t>NW,</m:t>
                </m:r>
                <m:r>
                  <m:rPr>
                    <m:sty m:val="p"/>
                  </m:rPr>
                  <w:rPr>
                    <w:rFonts w:ascii="Cambria Math" w:eastAsia="等线" w:hAnsi="Cambria Math"/>
                    <w:lang w:eastAsia="zh-CN"/>
                  </w:rPr>
                  <m:t xml:space="preserve"> Basis</m:t>
                </m:r>
              </m:sub>
            </m:sSub>
          </m:den>
        </m:f>
      </m:oMath>
      <w:r w:rsidR="009D1B6B">
        <w:rPr>
          <w:rFonts w:eastAsia="等线"/>
          <w:lang w:eastAsia="zh-CN"/>
        </w:rPr>
        <w:t>.</w:t>
      </w:r>
    </w:p>
    <w:p w14:paraId="2A97B5F7" w14:textId="3BC23F8A" w:rsidR="00761E4C" w:rsidRPr="00511691" w:rsidRDefault="009114A3" w:rsidP="00761E4C">
      <w:pPr>
        <w:spacing w:after="120"/>
        <w:jc w:val="both"/>
        <w:rPr>
          <w:rFonts w:eastAsia="等线"/>
          <w:lang w:eastAsia="zh-CN"/>
        </w:rPr>
      </w:pPr>
      <w:r>
        <w:rPr>
          <w:rFonts w:eastAsia="等线"/>
          <w:lang w:eastAsia="zh-CN"/>
        </w:rPr>
        <w:t>The</w:t>
      </w:r>
      <w:r w:rsidR="00761E4C" w:rsidRPr="0051169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UE</m:t>
            </m:r>
          </m:sub>
        </m:sSub>
      </m:oMath>
      <w:r w:rsidR="00761E4C" w:rsidRPr="00511691">
        <w:rPr>
          <w:rFonts w:eastAsia="等线"/>
          <w:lang w:eastAsia="zh-CN"/>
        </w:rPr>
        <w:t xml:space="preserve"> or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NW</m:t>
            </m:r>
          </m:sub>
        </m:sSub>
      </m:oMath>
      <w:r w:rsidR="00761E4C" w:rsidRPr="00511691">
        <w:rPr>
          <w:rFonts w:eastAsia="等线"/>
          <w:lang w:eastAsia="zh-CN"/>
        </w:rPr>
        <w:t xml:space="preserve"> </w:t>
      </w:r>
      <w:r>
        <w:rPr>
          <w:rFonts w:eastAsia="等线"/>
          <w:lang w:eastAsia="zh-CN"/>
        </w:rPr>
        <w:t>i</w:t>
      </w:r>
      <w:r w:rsidRPr="009114A3">
        <w:rPr>
          <w:rFonts w:eastAsia="等线"/>
          <w:lang w:eastAsia="zh-CN"/>
        </w:rPr>
        <w:t>ndicates that the technology delivers a power</w:t>
      </w:r>
      <w:r w:rsidR="003557D9">
        <w:rPr>
          <w:rFonts w:eastAsia="等线"/>
          <w:lang w:eastAsia="zh-CN"/>
        </w:rPr>
        <w:t xml:space="preserve"> </w:t>
      </w:r>
      <w:r w:rsidRPr="009114A3">
        <w:rPr>
          <w:rFonts w:eastAsia="等线"/>
          <w:lang w:eastAsia="zh-CN"/>
        </w:rPr>
        <w:t>saving gain for the UE or network, respectively</w:t>
      </w:r>
      <w:r>
        <w:rPr>
          <w:rFonts w:eastAsia="等线"/>
          <w:lang w:eastAsia="zh-CN"/>
        </w:rPr>
        <w:t>, and vice versa. T</w:t>
      </w:r>
      <w:r w:rsidRPr="009114A3">
        <w:rPr>
          <w:rFonts w:eastAsia="等线"/>
          <w:lang w:eastAsia="zh-CN"/>
        </w:rPr>
        <w:t>he joint EE metric is then defined as:</w:t>
      </w:r>
    </w:p>
    <w:bookmarkStart w:id="42" w:name="OLE_LINK36"/>
    <w:bookmarkStart w:id="43" w:name="OLE_LINK37"/>
    <w:p w14:paraId="192C82A0" w14:textId="77777777" w:rsidR="00761E4C" w:rsidRPr="00511691" w:rsidRDefault="004E3860" w:rsidP="00761E4C">
      <w:pPr>
        <w:spacing w:after="120"/>
        <w:jc w:val="both"/>
        <w:rPr>
          <w:rFonts w:eastAsia="等线"/>
          <w:i/>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sys</m:t>
              </m:r>
            </m:sub>
          </m:sSub>
          <m:r>
            <w:rPr>
              <w:rFonts w:ascii="Cambria Math" w:eastAsia="等线" w:hAnsi="Cambria Math"/>
              <w:lang w:eastAsia="zh-CN"/>
            </w:rPr>
            <m:t>=a*</m:t>
          </m:r>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NW</m:t>
              </m:r>
            </m:sub>
          </m:sSub>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1-a</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UE</m:t>
              </m:r>
            </m:sub>
          </m:sSub>
          <m:r>
            <w:rPr>
              <w:rFonts w:ascii="Cambria Math" w:eastAsia="等线" w:hAnsi="Cambria Math"/>
              <w:lang w:eastAsia="zh-CN"/>
            </w:rPr>
            <m:t>,  where 0&lt;</m:t>
          </m:r>
          <w:bookmarkStart w:id="44" w:name="OLE_LINK38"/>
          <w:bookmarkStart w:id="45" w:name="OLE_LINK39"/>
          <m:r>
            <w:rPr>
              <w:rFonts w:ascii="Cambria Math" w:eastAsia="等线" w:hAnsi="Cambria Math"/>
              <w:lang w:eastAsia="zh-CN"/>
            </w:rPr>
            <m:t>a</m:t>
          </m:r>
          <w:bookmarkEnd w:id="44"/>
          <w:bookmarkEnd w:id="45"/>
          <m:r>
            <w:rPr>
              <w:rFonts w:ascii="Cambria Math" w:eastAsia="等线" w:hAnsi="Cambria Math"/>
              <w:lang w:eastAsia="zh-CN"/>
            </w:rPr>
            <m:t>&lt;1</m:t>
          </m:r>
        </m:oMath>
      </m:oMathPara>
    </w:p>
    <w:bookmarkEnd w:id="42"/>
    <w:bookmarkEnd w:id="43"/>
    <w:p w14:paraId="6925E7E0" w14:textId="75324ADE" w:rsidR="00E747C4" w:rsidRPr="00761E4C" w:rsidRDefault="00761E4C" w:rsidP="005A72B7">
      <w:pPr>
        <w:spacing w:after="120"/>
        <w:jc w:val="both"/>
        <w:rPr>
          <w:lang w:eastAsia="zh-CN"/>
        </w:rPr>
      </w:pPr>
      <w:r w:rsidRPr="00511691">
        <w:rPr>
          <w:rFonts w:eastAsia="等线"/>
          <w:lang w:eastAsia="zh-CN"/>
        </w:rPr>
        <w:t xml:space="preserve">When </w:t>
      </w:r>
      <m:oMath>
        <m:sSub>
          <m:sSubPr>
            <m:ctrlPr>
              <w:rPr>
                <w:rFonts w:ascii="Cambria Math" w:eastAsia="等线" w:hAnsi="Cambria Math"/>
                <w:i/>
                <w:lang w:eastAsia="zh-CN"/>
              </w:rPr>
            </m:ctrlPr>
          </m:sSubPr>
          <m:e>
            <m:r>
              <w:rPr>
                <w:rFonts w:ascii="Cambria Math" w:eastAsia="等线" w:hAnsi="Cambria Math"/>
                <w:lang w:eastAsia="zh-CN"/>
              </w:rPr>
              <m:t>ΔEE</m:t>
            </m:r>
          </m:e>
          <m:sub>
            <m:r>
              <w:rPr>
                <w:rFonts w:ascii="Cambria Math" w:eastAsia="等线" w:hAnsi="Cambria Math"/>
                <w:lang w:eastAsia="zh-CN"/>
              </w:rPr>
              <m:t>sys</m:t>
            </m:r>
          </m:sub>
        </m:sSub>
        <m:r>
          <w:rPr>
            <w:rFonts w:ascii="Cambria Math" w:eastAsia="等线" w:hAnsi="Cambria Math"/>
            <w:lang w:eastAsia="zh-CN"/>
          </w:rPr>
          <m:t>&gt;0</m:t>
        </m:r>
      </m:oMath>
      <w:r w:rsidRPr="00511691">
        <w:rPr>
          <w:rFonts w:eastAsia="等线"/>
          <w:lang w:eastAsia="zh-CN"/>
        </w:rPr>
        <w:t>,</w:t>
      </w:r>
      <w:r w:rsidR="009114A3" w:rsidRPr="009114A3">
        <w:t xml:space="preserve"> </w:t>
      </w:r>
      <w:r w:rsidR="009114A3" w:rsidRPr="009114A3">
        <w:rPr>
          <w:rFonts w:eastAsia="等线"/>
          <w:lang w:eastAsia="zh-CN"/>
        </w:rPr>
        <w:t>the technology is deemed to improve the overall energy efficiency of the 6GR system.</w:t>
      </w:r>
    </w:p>
    <w:p w14:paraId="467B5F72" w14:textId="0CCAFD6B" w:rsidR="00D75C0B" w:rsidRDefault="00631CA9" w:rsidP="00DC7D9F">
      <w:pPr>
        <w:jc w:val="both"/>
        <w:rPr>
          <w:b/>
          <w:bCs/>
          <w:i/>
          <w:iCs/>
          <w:lang w:val="en-GB" w:eastAsia="zh-CN"/>
        </w:rPr>
      </w:pPr>
      <w:r>
        <w:rPr>
          <w:b/>
          <w:bCs/>
          <w:i/>
          <w:iCs/>
          <w:lang w:val="en-GB" w:eastAsia="zh-CN"/>
        </w:rPr>
        <w:t>Observation</w:t>
      </w:r>
      <w:r w:rsidR="00511691">
        <w:rPr>
          <w:b/>
          <w:bCs/>
          <w:i/>
          <w:iCs/>
          <w:lang w:val="en-GB" w:eastAsia="zh-CN"/>
        </w:rPr>
        <w:t xml:space="preserve"> </w:t>
      </w:r>
      <w:r w:rsidR="00AC5FD4">
        <w:rPr>
          <w:b/>
          <w:bCs/>
          <w:i/>
          <w:iCs/>
          <w:lang w:val="en-GB" w:eastAsia="zh-CN"/>
        </w:rPr>
        <w:t>5</w:t>
      </w:r>
      <w:r w:rsidR="00761E4C">
        <w:rPr>
          <w:rFonts w:hint="eastAsia"/>
          <w:b/>
          <w:bCs/>
          <w:i/>
          <w:iCs/>
          <w:lang w:val="en-GB" w:eastAsia="zh-CN"/>
        </w:rPr>
        <w:t>：</w:t>
      </w:r>
      <w:r w:rsidR="00761E4C">
        <w:rPr>
          <w:b/>
          <w:bCs/>
          <w:i/>
          <w:iCs/>
          <w:lang w:val="en-GB" w:eastAsia="zh-CN"/>
        </w:rPr>
        <w:t>For 6GR EE metr</w:t>
      </w:r>
      <w:r w:rsidR="00761E4C">
        <w:rPr>
          <w:rFonts w:hint="eastAsia"/>
          <w:b/>
          <w:bCs/>
          <w:i/>
          <w:iCs/>
          <w:lang w:val="en-GB" w:eastAsia="zh-CN"/>
        </w:rPr>
        <w:t>i</w:t>
      </w:r>
      <w:r w:rsidR="00761E4C">
        <w:rPr>
          <w:b/>
          <w:bCs/>
          <w:i/>
          <w:iCs/>
          <w:lang w:val="en-GB" w:eastAsia="zh-CN"/>
        </w:rPr>
        <w:t>cs, i</w:t>
      </w:r>
      <w:r w:rsidR="00761E4C" w:rsidRPr="00DC7D9F">
        <w:rPr>
          <w:b/>
          <w:bCs/>
          <w:i/>
          <w:iCs/>
          <w:lang w:val="en-GB" w:eastAsia="zh-CN"/>
        </w:rPr>
        <w:t xml:space="preserve">t is necessary to reflect the overall system benefit and </w:t>
      </w:r>
      <w:r>
        <w:rPr>
          <w:rStyle w:val="af9"/>
          <w:b/>
          <w:bCs/>
          <w:color w:val="0E101A"/>
        </w:rPr>
        <w:t>design differently</w:t>
      </w:r>
      <w:r w:rsidR="00761E4C" w:rsidRPr="00DC7D9F">
        <w:rPr>
          <w:b/>
          <w:bCs/>
          <w:i/>
          <w:iCs/>
          <w:lang w:val="en-GB" w:eastAsia="zh-CN"/>
        </w:rPr>
        <w:t xml:space="preserve"> based on core scenarios, as each scenario has distinct power consumption characteristics and optimization priorities.</w:t>
      </w:r>
      <w:bookmarkEnd w:id="29"/>
      <w:bookmarkEnd w:id="30"/>
    </w:p>
    <w:p w14:paraId="053000F5" w14:textId="640A606F" w:rsidR="00D75C0B" w:rsidRPr="00AC5FD4" w:rsidRDefault="00D75C0B" w:rsidP="00D75C0B">
      <w:pPr>
        <w:spacing w:after="120"/>
        <w:jc w:val="both"/>
        <w:rPr>
          <w:b/>
          <w:bCs/>
          <w:i/>
          <w:iCs/>
          <w:lang w:val="en-GB" w:eastAsia="zh-CN"/>
        </w:rPr>
      </w:pPr>
      <w:r w:rsidRPr="00AC5FD4">
        <w:rPr>
          <w:lang w:val="en-GB" w:eastAsia="zh-CN"/>
        </w:rPr>
        <w:t xml:space="preserve">This refined metrics framework is crucial for guiding the joint optimization of SE, EE, and QoS, which is a fundamental 6G challenge. Maximizing one metric (e.g., SE) often negatively impacts others (e.g., EE or QoS). The goal of 6G is not </w:t>
      </w:r>
      <w:r w:rsidRPr="00AC5FD4">
        <w:rPr>
          <w:lang w:val="en-GB" w:eastAsia="zh-CN"/>
        </w:rPr>
        <w:lastRenderedPageBreak/>
        <w:t xml:space="preserve">to maximize them in isolation but to enable an adaptive RAN that intelligently balances them per scenario. For instance, mMTC may prioritize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UE</m:t>
            </m:r>
          </m:sub>
        </m:sSub>
      </m:oMath>
      <w:r w:rsidRPr="00AC5FD4">
        <w:rPr>
          <w:lang w:val="en-GB" w:eastAsia="zh-CN"/>
        </w:rPr>
        <w:t xml:space="preserve"> to extend battery life, eMBB might prioritize SE and capacity, while URLLC would prioritize latency and reliability, potentially trading off some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lang w:eastAsia="zh-CN"/>
              </w:rPr>
              <m:t>NW</m:t>
            </m:r>
          </m:sub>
        </m:sSub>
      </m:oMath>
      <w:r w:rsidRPr="00AC5FD4">
        <w:rPr>
          <w:lang w:val="en-GB" w:eastAsia="zh-CN"/>
        </w:rPr>
        <w:t xml:space="preserve">. The unified metric </w:t>
      </w:r>
      <m:oMath>
        <m:sSub>
          <m:sSubPr>
            <m:ctrlPr>
              <w:rPr>
                <w:rFonts w:ascii="Cambria Math" w:eastAsia="等线" w:hAnsi="Cambria Math"/>
                <w:lang w:eastAsia="zh-CN"/>
              </w:rPr>
            </m:ctrlPr>
          </m:sSubPr>
          <m:e>
            <m:r>
              <w:rPr>
                <w:rFonts w:ascii="Cambria Math" w:eastAsia="等线" w:hAnsi="Cambria Math"/>
                <w:lang w:eastAsia="zh-CN"/>
              </w:rPr>
              <m:t>ΔEE</m:t>
            </m:r>
          </m:e>
          <m:sub>
            <m:r>
              <w:rPr>
                <w:rFonts w:ascii="Cambria Math" w:eastAsia="等线" w:hAnsi="Cambria Math" w:hint="eastAsia"/>
                <w:lang w:eastAsia="zh-CN"/>
              </w:rPr>
              <m:t>sys</m:t>
            </m:r>
          </m:sub>
        </m:sSub>
      </m:oMath>
      <w:r w:rsidRPr="00AC5FD4">
        <w:rPr>
          <w:lang w:val="en-GB" w:eastAsia="zh-CN"/>
        </w:rPr>
        <w:t xml:space="preserve"> provides a crucial tool to evaluate whether a technology delivers a net system-level benefit amidst these inherent trade-offs, ensuring that 6G pushes the efficiency frontier while meeting diverse use-case requirements.</w:t>
      </w:r>
    </w:p>
    <w:p w14:paraId="4E887DD8" w14:textId="0435F60A" w:rsidR="00D75C0B" w:rsidRDefault="00D75C0B" w:rsidP="00D75C0B">
      <w:pPr>
        <w:jc w:val="both"/>
        <w:rPr>
          <w:b/>
          <w:bCs/>
          <w:i/>
          <w:iCs/>
          <w:lang w:val="en-GB" w:eastAsia="zh-CN"/>
        </w:rPr>
      </w:pPr>
      <w:bookmarkStart w:id="46" w:name="OLE_LINK34"/>
      <w:bookmarkStart w:id="47" w:name="OLE_LINK35"/>
      <w:r w:rsidRPr="00AC5FD4">
        <w:rPr>
          <w:b/>
          <w:bCs/>
          <w:i/>
          <w:iCs/>
          <w:lang w:val="en-GB" w:eastAsia="zh-CN"/>
        </w:rPr>
        <w:t xml:space="preserve">Proposal </w:t>
      </w:r>
      <w:r w:rsidR="005F269B" w:rsidRPr="00AC5FD4">
        <w:rPr>
          <w:b/>
          <w:bCs/>
          <w:i/>
          <w:iCs/>
          <w:lang w:val="en-GB" w:eastAsia="zh-CN"/>
        </w:rPr>
        <w:t>6</w:t>
      </w:r>
      <w:r w:rsidRPr="00AC5FD4">
        <w:rPr>
          <w:b/>
          <w:bCs/>
          <w:i/>
          <w:iCs/>
          <w:lang w:val="en-GB" w:eastAsia="zh-CN"/>
        </w:rPr>
        <w:t>: 6G should jointly optimize spectrum efficiency, energy efficiency, QoS, and latency using adaptive RAN designs, evaluated through a unified system metric (e.g.,</w:t>
      </w:r>
      <m:oMath>
        <m:r>
          <m:rPr>
            <m:sty m:val="p"/>
          </m:rPr>
          <w:rPr>
            <w:rFonts w:ascii="Cambria Math" w:eastAsia="等线" w:hAnsi="Cambria Math" w:cs="宋体"/>
            <w:sz w:val="24"/>
            <w:szCs w:val="24"/>
          </w:rPr>
          <m:t xml:space="preserve"> </m:t>
        </m:r>
        <m:sSub>
          <m:sSubPr>
            <m:ctrlPr>
              <w:rPr>
                <w:rFonts w:ascii="Cambria Math" w:eastAsia="等线" w:hAnsi="Cambria Math" w:cs="宋体"/>
                <w:sz w:val="24"/>
                <w:szCs w:val="24"/>
              </w:rPr>
            </m:ctrlPr>
          </m:sSubPr>
          <m:e>
            <m:r>
              <w:rPr>
                <w:rFonts w:ascii="Cambria Math" w:eastAsia="等线" w:hAnsi="Cambria Math"/>
                <w:lang w:eastAsia="zh-CN"/>
              </w:rPr>
              <m:t>ΔEE</m:t>
            </m:r>
          </m:e>
          <m:sub>
            <m:r>
              <w:rPr>
                <w:rFonts w:ascii="Cambria Math" w:eastAsia="等线" w:hAnsi="Cambria Math" w:cs="宋体"/>
                <w:sz w:val="24"/>
                <w:szCs w:val="24"/>
              </w:rPr>
              <m:t>sys</m:t>
            </m:r>
          </m:sub>
        </m:sSub>
      </m:oMath>
      <w:r w:rsidRPr="00AC5FD4">
        <w:rPr>
          <w:b/>
          <w:bCs/>
          <w:i/>
          <w:iCs/>
          <w:lang w:val="en-GB" w:eastAsia="zh-CN"/>
        </w:rPr>
        <w:t>) that holistically balances throughput, latency, and power consumption across diverse service requirements.</w:t>
      </w:r>
    </w:p>
    <w:bookmarkEnd w:id="2"/>
    <w:bookmarkEnd w:id="3"/>
    <w:bookmarkEnd w:id="34"/>
    <w:bookmarkEnd w:id="35"/>
    <w:bookmarkEnd w:id="46"/>
    <w:bookmarkEnd w:id="47"/>
    <w:p w14:paraId="10CA5EB7" w14:textId="77777777" w:rsidR="00DF5D25" w:rsidRDefault="00BD10FB">
      <w:pPr>
        <w:pStyle w:val="1"/>
      </w:pPr>
      <w:r>
        <w:rPr>
          <w:rFonts w:hint="eastAsia"/>
        </w:rPr>
        <w:t>C</w:t>
      </w:r>
      <w:r>
        <w:t>onclusions</w:t>
      </w:r>
    </w:p>
    <w:p w14:paraId="3EA04E59" w14:textId="769D048A" w:rsidR="00DF5D25" w:rsidRDefault="00BD10FB">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7A3819">
        <w:rPr>
          <w:lang w:val="en-US" w:eastAsia="zh-CN"/>
        </w:rPr>
        <w:t>energy efficiency strategies</w:t>
      </w:r>
      <w:r>
        <w:rPr>
          <w:rFonts w:hint="eastAsia"/>
          <w:lang w:val="en-US" w:eastAsia="zh-CN"/>
        </w:rPr>
        <w:t xml:space="preserve"> of 6GR </w:t>
      </w:r>
      <w:r>
        <w:rPr>
          <w:lang w:eastAsia="zh-CN"/>
        </w:rPr>
        <w:t>and have following proposals:</w:t>
      </w:r>
    </w:p>
    <w:p w14:paraId="2124E9C2" w14:textId="1AD0BB9B" w:rsidR="006D3C00" w:rsidRPr="007A11A3" w:rsidRDefault="006D3C00" w:rsidP="006D3C00">
      <w:pPr>
        <w:jc w:val="both"/>
        <w:rPr>
          <w:b/>
          <w:bCs/>
          <w:i/>
          <w:iCs/>
          <w:lang w:val="en-GB" w:eastAsia="zh-CN"/>
        </w:rPr>
      </w:pPr>
      <w:r w:rsidRPr="007A11A3">
        <w:rPr>
          <w:b/>
          <w:bCs/>
          <w:i/>
          <w:iCs/>
          <w:lang w:val="en-GB" w:eastAsia="zh-CN"/>
        </w:rPr>
        <w:t>Observation</w:t>
      </w:r>
      <w:r>
        <w:rPr>
          <w:b/>
          <w:bCs/>
          <w:i/>
          <w:iCs/>
          <w:lang w:val="en-GB" w:eastAsia="zh-CN"/>
        </w:rPr>
        <w:t xml:space="preserve"> 1</w:t>
      </w:r>
      <w:r w:rsidRPr="007A11A3">
        <w:rPr>
          <w:b/>
          <w:bCs/>
          <w:i/>
          <w:iCs/>
          <w:lang w:val="en-GB" w:eastAsia="zh-CN"/>
        </w:rPr>
        <w:t xml:space="preserve">: </w:t>
      </w:r>
      <w:r w:rsidR="0092259F">
        <w:rPr>
          <w:b/>
          <w:bCs/>
          <w:i/>
          <w:iCs/>
          <w:lang w:val="en-GB" w:eastAsia="zh-CN"/>
        </w:rPr>
        <w:t>M</w:t>
      </w:r>
      <w:r w:rsidRPr="007A11A3">
        <w:rPr>
          <w:b/>
          <w:bCs/>
          <w:i/>
          <w:iCs/>
          <w:lang w:val="en-GB" w:eastAsia="zh-CN"/>
        </w:rPr>
        <w:t>ost NES features were not part of 5G day 1 design, leading to underutilized energy</w:t>
      </w:r>
      <w:r w:rsidR="003557D9">
        <w:rPr>
          <w:b/>
          <w:bCs/>
          <w:i/>
          <w:iCs/>
          <w:lang w:val="en-GB" w:eastAsia="zh-CN"/>
        </w:rPr>
        <w:t xml:space="preserve"> </w:t>
      </w:r>
      <w:r w:rsidRPr="007A11A3">
        <w:rPr>
          <w:b/>
          <w:bCs/>
          <w:i/>
          <w:iCs/>
          <w:lang w:val="en-GB" w:eastAsia="zh-CN"/>
        </w:rPr>
        <w:t>saving potential.</w:t>
      </w:r>
    </w:p>
    <w:p w14:paraId="6EF1554A" w14:textId="6B234501" w:rsidR="006D3C00" w:rsidRDefault="006D3C00" w:rsidP="006D3C00">
      <w:pPr>
        <w:jc w:val="both"/>
        <w:rPr>
          <w:b/>
          <w:bCs/>
          <w:i/>
          <w:iCs/>
          <w:lang w:val="en-GB" w:eastAsia="zh-CN"/>
        </w:rPr>
      </w:pPr>
      <w:r w:rsidRPr="007A11A3">
        <w:rPr>
          <w:b/>
          <w:bCs/>
          <w:i/>
          <w:iCs/>
          <w:lang w:val="en-GB" w:eastAsia="zh-CN"/>
        </w:rPr>
        <w:t>Observation</w:t>
      </w:r>
      <w:r>
        <w:rPr>
          <w:b/>
          <w:bCs/>
          <w:i/>
          <w:iCs/>
          <w:lang w:val="en-GB" w:eastAsia="zh-CN"/>
        </w:rPr>
        <w:t xml:space="preserve"> 2</w:t>
      </w:r>
      <w:r w:rsidRPr="007A11A3">
        <w:rPr>
          <w:b/>
          <w:bCs/>
          <w:i/>
          <w:iCs/>
          <w:lang w:val="en-GB" w:eastAsia="zh-CN"/>
        </w:rPr>
        <w:t xml:space="preserve">: </w:t>
      </w:r>
      <w:r>
        <w:rPr>
          <w:b/>
          <w:bCs/>
          <w:i/>
          <w:iCs/>
          <w:lang w:val="en-GB" w:eastAsia="zh-CN"/>
        </w:rPr>
        <w:t xml:space="preserve">While the </w:t>
      </w:r>
      <w:r w:rsidRPr="007A11A3">
        <w:rPr>
          <w:b/>
          <w:bCs/>
          <w:i/>
          <w:iCs/>
          <w:lang w:val="en-GB" w:eastAsia="zh-CN"/>
        </w:rPr>
        <w:t>isolated approach</w:t>
      </w:r>
      <w:r>
        <w:rPr>
          <w:b/>
          <w:bCs/>
          <w:i/>
          <w:iCs/>
          <w:lang w:val="en-GB" w:eastAsia="zh-CN"/>
        </w:rPr>
        <w:t xml:space="preserve"> of network energy saving and UE power saving</w:t>
      </w:r>
      <w:r w:rsidRPr="007A11A3">
        <w:rPr>
          <w:b/>
          <w:bCs/>
          <w:i/>
          <w:iCs/>
          <w:lang w:val="en-GB" w:eastAsia="zh-CN"/>
        </w:rPr>
        <w:t xml:space="preserve"> simplifies system development, it often fails to deliver optimal overall energy efficiency.</w:t>
      </w:r>
    </w:p>
    <w:p w14:paraId="5B9A73C1" w14:textId="77777777" w:rsidR="00AC5FD4" w:rsidRDefault="00AC5FD4" w:rsidP="00AC5FD4">
      <w:pPr>
        <w:jc w:val="both"/>
        <w:rPr>
          <w:rFonts w:eastAsiaTheme="minorEastAsia"/>
          <w:b/>
          <w:bCs/>
          <w:i/>
          <w:iCs/>
          <w:lang w:eastAsia="zh-CN"/>
        </w:rPr>
      </w:pPr>
      <w:r w:rsidRPr="007A11A3">
        <w:rPr>
          <w:b/>
          <w:bCs/>
          <w:i/>
          <w:iCs/>
          <w:lang w:val="en-GB" w:eastAsia="zh-CN"/>
        </w:rPr>
        <w:t>Observation</w:t>
      </w:r>
      <w:r>
        <w:rPr>
          <w:b/>
          <w:bCs/>
          <w:i/>
          <w:iCs/>
          <w:lang w:val="en-GB" w:eastAsia="zh-CN"/>
        </w:rPr>
        <w:t xml:space="preserve"> 3</w:t>
      </w:r>
      <w:r w:rsidRPr="007A11A3">
        <w:rPr>
          <w:b/>
          <w:bCs/>
          <w:i/>
          <w:iCs/>
          <w:lang w:val="en-GB" w:eastAsia="zh-CN"/>
        </w:rPr>
        <w:t xml:space="preserve">: </w:t>
      </w:r>
      <w:r w:rsidRPr="005F269B">
        <w:rPr>
          <w:b/>
          <w:bCs/>
          <w:i/>
          <w:iCs/>
          <w:lang w:val="en-GB" w:eastAsia="zh-CN"/>
        </w:rPr>
        <w:t xml:space="preserve">An inherent trade-off exists between performance and energy efficiency, requiring balanced system design and </w:t>
      </w:r>
      <w:r>
        <w:rPr>
          <w:b/>
          <w:bCs/>
          <w:i/>
          <w:iCs/>
          <w:lang w:val="en-GB" w:eastAsia="zh-CN"/>
        </w:rPr>
        <w:t>joint</w:t>
      </w:r>
      <w:r w:rsidRPr="005F269B">
        <w:rPr>
          <w:b/>
          <w:bCs/>
          <w:i/>
          <w:iCs/>
          <w:lang w:val="en-GB" w:eastAsia="zh-CN"/>
        </w:rPr>
        <w:t xml:space="preserve"> optimization.</w:t>
      </w:r>
    </w:p>
    <w:p w14:paraId="7683727F" w14:textId="77777777" w:rsidR="00AC5FD4" w:rsidRDefault="00AC5FD4" w:rsidP="00AC5FD4">
      <w:pPr>
        <w:jc w:val="both"/>
        <w:rPr>
          <w:rFonts w:eastAsiaTheme="minorEastAsia"/>
          <w:b/>
          <w:bCs/>
          <w:i/>
          <w:iCs/>
          <w:lang w:eastAsia="zh-CN"/>
        </w:rPr>
      </w:pPr>
      <w:r w:rsidRPr="007A11A3">
        <w:rPr>
          <w:b/>
          <w:bCs/>
          <w:i/>
          <w:iCs/>
          <w:lang w:val="en-GB" w:eastAsia="zh-CN"/>
        </w:rPr>
        <w:t>Observation</w:t>
      </w:r>
      <w:r>
        <w:rPr>
          <w:b/>
          <w:bCs/>
          <w:i/>
          <w:iCs/>
          <w:lang w:val="en-GB" w:eastAsia="zh-CN"/>
        </w:rPr>
        <w:t xml:space="preserve"> 4</w:t>
      </w:r>
      <w:r w:rsidRPr="007A11A3">
        <w:rPr>
          <w:b/>
          <w:bCs/>
          <w:i/>
          <w:iCs/>
          <w:lang w:val="en-GB" w:eastAsia="zh-CN"/>
        </w:rPr>
        <w:t xml:space="preserve">: </w:t>
      </w:r>
      <w:r w:rsidRPr="002F41C9">
        <w:rPr>
          <w:b/>
          <w:bCs/>
          <w:i/>
          <w:iCs/>
          <w:lang w:val="en-GB" w:eastAsia="zh-CN"/>
        </w:rPr>
        <w:t xml:space="preserve">Adaptive BS antenna switching </w:t>
      </w:r>
      <w:r w:rsidRPr="00AC5FD4">
        <w:rPr>
          <w:b/>
          <w:bCs/>
          <w:i/>
          <w:iCs/>
          <w:lang w:val="en-GB" w:eastAsia="zh-CN"/>
        </w:rPr>
        <w:t>is beneficial</w:t>
      </w:r>
      <w:r w:rsidRPr="002F41C9">
        <w:rPr>
          <w:b/>
          <w:bCs/>
          <w:i/>
          <w:iCs/>
          <w:lang w:val="en-GB" w:eastAsia="zh-CN"/>
        </w:rPr>
        <w:t xml:space="preserve"> for </w:t>
      </w:r>
      <w:r w:rsidRPr="00AC5FD4">
        <w:rPr>
          <w:b/>
          <w:bCs/>
          <w:i/>
          <w:iCs/>
          <w:lang w:val="en-GB" w:eastAsia="zh-CN"/>
        </w:rPr>
        <w:t>NES</w:t>
      </w:r>
      <w:r w:rsidRPr="002F41C9">
        <w:rPr>
          <w:b/>
          <w:bCs/>
          <w:i/>
          <w:iCs/>
          <w:lang w:val="en-GB" w:eastAsia="zh-CN"/>
        </w:rPr>
        <w:t xml:space="preserve"> </w:t>
      </w:r>
      <w:r>
        <w:rPr>
          <w:b/>
          <w:bCs/>
          <w:i/>
          <w:iCs/>
          <w:lang w:val="en-GB" w:eastAsia="zh-CN"/>
        </w:rPr>
        <w:t>and</w:t>
      </w:r>
      <w:r w:rsidRPr="002F41C9">
        <w:rPr>
          <w:b/>
          <w:bCs/>
          <w:i/>
          <w:iCs/>
          <w:lang w:val="en-GB" w:eastAsia="zh-CN"/>
        </w:rPr>
        <w:t xml:space="preserve"> requires UE feedback </w:t>
      </w:r>
      <w:r w:rsidRPr="00AC5FD4">
        <w:rPr>
          <w:b/>
          <w:bCs/>
          <w:i/>
          <w:iCs/>
          <w:lang w:val="en-GB" w:eastAsia="zh-CN"/>
        </w:rPr>
        <w:t>to enable optimal spatial adaptation according to traffic load and service requirements.</w:t>
      </w:r>
    </w:p>
    <w:p w14:paraId="13617B95" w14:textId="1AD79A25" w:rsidR="00A90ECF" w:rsidRDefault="00A90ECF" w:rsidP="00A90ECF">
      <w:pPr>
        <w:jc w:val="both"/>
        <w:rPr>
          <w:b/>
          <w:bCs/>
          <w:i/>
          <w:iCs/>
          <w:lang w:val="en-GB" w:eastAsia="zh-CN"/>
        </w:rPr>
      </w:pPr>
      <w:r>
        <w:rPr>
          <w:b/>
          <w:bCs/>
          <w:i/>
          <w:iCs/>
          <w:lang w:val="en-GB" w:eastAsia="zh-CN"/>
        </w:rPr>
        <w:t xml:space="preserve">Observation </w:t>
      </w:r>
      <w:r w:rsidR="00AC5FD4">
        <w:rPr>
          <w:b/>
          <w:bCs/>
          <w:i/>
          <w:iCs/>
          <w:lang w:val="en-GB" w:eastAsia="zh-CN"/>
        </w:rPr>
        <w:t>5</w:t>
      </w:r>
      <w:r>
        <w:rPr>
          <w:rFonts w:hint="eastAsia"/>
          <w:b/>
          <w:bCs/>
          <w:i/>
          <w:iCs/>
          <w:lang w:val="en-GB" w:eastAsia="zh-CN"/>
        </w:rPr>
        <w:t>：</w:t>
      </w:r>
      <w:r>
        <w:rPr>
          <w:b/>
          <w:bCs/>
          <w:i/>
          <w:iCs/>
          <w:lang w:val="en-GB" w:eastAsia="zh-CN"/>
        </w:rPr>
        <w:t>For 6GR EE metr</w:t>
      </w:r>
      <w:r>
        <w:rPr>
          <w:rFonts w:hint="eastAsia"/>
          <w:b/>
          <w:bCs/>
          <w:i/>
          <w:iCs/>
          <w:lang w:val="en-GB" w:eastAsia="zh-CN"/>
        </w:rPr>
        <w:t>i</w:t>
      </w:r>
      <w:r>
        <w:rPr>
          <w:b/>
          <w:bCs/>
          <w:i/>
          <w:iCs/>
          <w:lang w:val="en-GB" w:eastAsia="zh-CN"/>
        </w:rPr>
        <w:t>cs, i</w:t>
      </w:r>
      <w:r w:rsidRPr="00DC7D9F">
        <w:rPr>
          <w:b/>
          <w:bCs/>
          <w:i/>
          <w:iCs/>
          <w:lang w:val="en-GB" w:eastAsia="zh-CN"/>
        </w:rPr>
        <w:t xml:space="preserve">t is necessary to reflect the overall system benefit and </w:t>
      </w:r>
      <w:r>
        <w:rPr>
          <w:rStyle w:val="af9"/>
          <w:b/>
          <w:bCs/>
          <w:color w:val="0E101A"/>
        </w:rPr>
        <w:t>design differently</w:t>
      </w:r>
      <w:r w:rsidRPr="00DC7D9F">
        <w:rPr>
          <w:b/>
          <w:bCs/>
          <w:i/>
          <w:iCs/>
          <w:lang w:val="en-GB" w:eastAsia="zh-CN"/>
        </w:rPr>
        <w:t xml:space="preserve"> based on core scenarios, as each scenario has distinct power consumption characteristics and optimization priorities.</w:t>
      </w:r>
    </w:p>
    <w:p w14:paraId="041613E3" w14:textId="77777777" w:rsidR="006D3C00" w:rsidRDefault="006D3C00" w:rsidP="006D3C00">
      <w:pPr>
        <w:jc w:val="both"/>
        <w:rPr>
          <w:rFonts w:eastAsiaTheme="minorEastAsia"/>
          <w:b/>
          <w:bCs/>
          <w:i/>
          <w:iCs/>
          <w:sz w:val="21"/>
          <w:szCs w:val="24"/>
          <w:lang w:eastAsia="zh-CN"/>
        </w:rPr>
      </w:pPr>
      <w:r w:rsidRPr="00BE0B49">
        <w:rPr>
          <w:rFonts w:hint="eastAsia"/>
          <w:b/>
          <w:bCs/>
          <w:i/>
          <w:iCs/>
          <w:lang w:val="en-GB" w:eastAsia="zh-CN"/>
        </w:rPr>
        <w:t>P</w:t>
      </w:r>
      <w:r w:rsidRPr="00BE0B49">
        <w:rPr>
          <w:b/>
          <w:bCs/>
          <w:i/>
          <w:iCs/>
          <w:lang w:val="en-GB" w:eastAsia="zh-CN"/>
        </w:rPr>
        <w:t xml:space="preserve">roposal </w:t>
      </w:r>
      <w:r>
        <w:rPr>
          <w:b/>
          <w:bCs/>
          <w:i/>
          <w:iCs/>
          <w:lang w:val="en-GB" w:eastAsia="zh-CN"/>
        </w:rPr>
        <w:t>1:</w:t>
      </w:r>
      <w:r w:rsidRPr="00D23110">
        <w:rPr>
          <w:rFonts w:eastAsiaTheme="minorEastAsia" w:hint="eastAsia"/>
          <w:b/>
          <w:bCs/>
          <w:i/>
          <w:iCs/>
          <w:sz w:val="21"/>
          <w:szCs w:val="24"/>
          <w:lang w:eastAsia="zh-CN"/>
        </w:rPr>
        <w:t xml:space="preserve"> </w:t>
      </w:r>
      <w:r>
        <w:rPr>
          <w:rFonts w:eastAsiaTheme="minorEastAsia" w:hint="eastAsia"/>
          <w:b/>
          <w:bCs/>
          <w:i/>
          <w:iCs/>
          <w:sz w:val="21"/>
          <w:szCs w:val="24"/>
          <w:lang w:eastAsia="zh-CN"/>
        </w:rPr>
        <w:t>Energy saving mechanisms need to be</w:t>
      </w:r>
      <w:r>
        <w:rPr>
          <w:rFonts w:eastAsiaTheme="minorEastAsia"/>
          <w:b/>
          <w:bCs/>
          <w:i/>
          <w:iCs/>
          <w:sz w:val="21"/>
          <w:szCs w:val="24"/>
          <w:lang w:eastAsia="zh-CN"/>
        </w:rPr>
        <w:t xml:space="preserve"> </w:t>
      </w:r>
      <w:r>
        <w:rPr>
          <w:rFonts w:eastAsiaTheme="minorEastAsia" w:hint="eastAsia"/>
          <w:b/>
          <w:bCs/>
          <w:i/>
          <w:iCs/>
          <w:sz w:val="21"/>
          <w:szCs w:val="24"/>
          <w:lang w:eastAsia="zh-CN"/>
        </w:rPr>
        <w:t>a</w:t>
      </w:r>
      <w:r>
        <w:rPr>
          <w:rFonts w:eastAsiaTheme="minorEastAsia"/>
          <w:b/>
          <w:bCs/>
          <w:i/>
          <w:iCs/>
          <w:sz w:val="21"/>
          <w:szCs w:val="24"/>
          <w:lang w:eastAsia="zh-CN"/>
        </w:rPr>
        <w:t xml:space="preserve"> native design</w:t>
      </w:r>
      <w:r>
        <w:rPr>
          <w:rFonts w:eastAsiaTheme="minorEastAsia" w:hint="eastAsia"/>
          <w:b/>
          <w:bCs/>
          <w:i/>
          <w:iCs/>
          <w:sz w:val="21"/>
          <w:szCs w:val="24"/>
          <w:lang w:eastAsia="zh-CN"/>
        </w:rPr>
        <w:t xml:space="preserve"> for</w:t>
      </w:r>
      <w:r>
        <w:rPr>
          <w:rFonts w:eastAsiaTheme="minorEastAsia"/>
          <w:b/>
          <w:bCs/>
          <w:i/>
          <w:iCs/>
          <w:sz w:val="21"/>
          <w:szCs w:val="24"/>
          <w:lang w:eastAsia="zh-CN"/>
        </w:rPr>
        <w:t xml:space="preserve"> 6G first commercialization</w:t>
      </w:r>
      <w:r>
        <w:rPr>
          <w:rFonts w:eastAsiaTheme="minorEastAsia" w:hint="eastAsia"/>
          <w:b/>
          <w:bCs/>
          <w:i/>
          <w:iCs/>
          <w:sz w:val="21"/>
          <w:szCs w:val="24"/>
          <w:lang w:eastAsia="zh-CN"/>
        </w:rPr>
        <w:t>.</w:t>
      </w:r>
      <w:r>
        <w:rPr>
          <w:rFonts w:eastAsiaTheme="minorEastAsia"/>
          <w:b/>
          <w:bCs/>
          <w:i/>
          <w:iCs/>
          <w:sz w:val="21"/>
          <w:szCs w:val="24"/>
          <w:lang w:eastAsia="zh-CN"/>
        </w:rPr>
        <w:t xml:space="preserve"> </w:t>
      </w:r>
    </w:p>
    <w:p w14:paraId="3B61E594" w14:textId="2D572478" w:rsidR="006D3C00" w:rsidRDefault="006D3C00" w:rsidP="006D3C00">
      <w:pPr>
        <w:jc w:val="both"/>
        <w:rPr>
          <w:rFonts w:eastAsiaTheme="minorEastAsia"/>
          <w:b/>
          <w:bCs/>
          <w:i/>
          <w:iCs/>
          <w:sz w:val="21"/>
          <w:szCs w:val="24"/>
          <w:lang w:eastAsia="zh-CN"/>
        </w:rPr>
      </w:pPr>
      <w:r w:rsidRPr="007A0024">
        <w:rPr>
          <w:rFonts w:eastAsiaTheme="minorEastAsia"/>
          <w:b/>
          <w:bCs/>
          <w:i/>
          <w:iCs/>
          <w:lang w:eastAsia="zh-CN"/>
        </w:rPr>
        <w:t xml:space="preserve">Proposal 2: </w:t>
      </w:r>
      <w:r>
        <w:rPr>
          <w:rFonts w:eastAsiaTheme="minorEastAsia"/>
          <w:b/>
          <w:bCs/>
          <w:i/>
          <w:iCs/>
          <w:sz w:val="21"/>
          <w:szCs w:val="24"/>
          <w:lang w:eastAsia="zh-CN"/>
        </w:rPr>
        <w:t>T</w:t>
      </w:r>
      <w:r w:rsidRPr="000C29E0">
        <w:rPr>
          <w:rFonts w:eastAsiaTheme="minorEastAsia"/>
          <w:b/>
          <w:bCs/>
          <w:i/>
          <w:iCs/>
          <w:sz w:val="21"/>
          <w:szCs w:val="24"/>
          <w:lang w:eastAsia="zh-CN"/>
        </w:rPr>
        <w:t xml:space="preserve">he joint design of 6G network and UE </w:t>
      </w:r>
      <w:r w:rsidR="00B94CB7">
        <w:rPr>
          <w:rFonts w:eastAsiaTheme="minorEastAsia"/>
          <w:b/>
          <w:bCs/>
          <w:i/>
          <w:iCs/>
          <w:sz w:val="21"/>
          <w:szCs w:val="24"/>
          <w:lang w:eastAsia="zh-CN"/>
        </w:rPr>
        <w:t>power</w:t>
      </w:r>
      <w:r w:rsidR="00631CA9">
        <w:rPr>
          <w:rFonts w:eastAsiaTheme="minorEastAsia"/>
          <w:b/>
          <w:bCs/>
          <w:i/>
          <w:iCs/>
          <w:sz w:val="21"/>
          <w:szCs w:val="24"/>
          <w:lang w:eastAsia="zh-CN"/>
        </w:rPr>
        <w:t xml:space="preserve"> </w:t>
      </w:r>
      <w:r w:rsidRPr="000C29E0">
        <w:rPr>
          <w:rFonts w:eastAsiaTheme="minorEastAsia"/>
          <w:b/>
          <w:bCs/>
          <w:i/>
          <w:iCs/>
          <w:sz w:val="21"/>
          <w:szCs w:val="24"/>
          <w:lang w:eastAsia="zh-CN"/>
        </w:rPr>
        <w:t>saving strategies should be prioritized to ensure effective overall energy efficiency for 6GR.</w:t>
      </w:r>
    </w:p>
    <w:p w14:paraId="0A3A79CC" w14:textId="6E13C613" w:rsidR="006D3C00" w:rsidRDefault="006D3C00" w:rsidP="006D3C00">
      <w:pPr>
        <w:jc w:val="both"/>
        <w:rPr>
          <w:rFonts w:eastAsiaTheme="minorEastAsia"/>
          <w:b/>
          <w:bCs/>
          <w:i/>
          <w:iCs/>
          <w:lang w:eastAsia="zh-CN"/>
        </w:rPr>
      </w:pPr>
      <w:r w:rsidRPr="00827CFA">
        <w:rPr>
          <w:rFonts w:eastAsiaTheme="minorEastAsia"/>
          <w:b/>
          <w:bCs/>
          <w:i/>
          <w:iCs/>
          <w:lang w:eastAsia="zh-CN"/>
        </w:rPr>
        <w:t>Propo</w:t>
      </w:r>
      <w:r>
        <w:rPr>
          <w:rFonts w:eastAsiaTheme="minorEastAsia"/>
          <w:b/>
          <w:bCs/>
          <w:i/>
          <w:iCs/>
          <w:lang w:eastAsia="zh-CN"/>
        </w:rPr>
        <w:t>s</w:t>
      </w:r>
      <w:r w:rsidRPr="00827CFA">
        <w:rPr>
          <w:rFonts w:eastAsiaTheme="minorEastAsia"/>
          <w:b/>
          <w:bCs/>
          <w:i/>
          <w:iCs/>
          <w:lang w:eastAsia="zh-CN"/>
        </w:rPr>
        <w:t xml:space="preserve">al 3: </w:t>
      </w:r>
      <w:r w:rsidRPr="00407C10">
        <w:rPr>
          <w:rFonts w:eastAsiaTheme="minorEastAsia"/>
          <w:b/>
          <w:bCs/>
          <w:i/>
          <w:iCs/>
          <w:lang w:eastAsia="zh-CN"/>
        </w:rPr>
        <w:t>6GR design must carefully balance performance (e.g., throughput, spectral efficiency, and so on) and power consumption (linked to energy efficiency). It is also crucial to prioritize features that can synergistically improve both energy efficiency and performance.</w:t>
      </w:r>
    </w:p>
    <w:p w14:paraId="75D808A7" w14:textId="77777777" w:rsidR="00AC5FD4" w:rsidRPr="0029259E" w:rsidRDefault="00AC5FD4" w:rsidP="00AC5FD4">
      <w:pPr>
        <w:jc w:val="both"/>
        <w:rPr>
          <w:b/>
          <w:bCs/>
          <w:i/>
          <w:iCs/>
          <w:lang w:val="en-GB" w:eastAsia="zh-CN"/>
        </w:rPr>
      </w:pPr>
      <w:r w:rsidRPr="0029259E">
        <w:rPr>
          <w:b/>
          <w:bCs/>
          <w:i/>
          <w:iCs/>
          <w:lang w:val="en-GB" w:eastAsia="zh-CN"/>
        </w:rPr>
        <w:t xml:space="preserve">Proposal </w:t>
      </w:r>
      <w:r>
        <w:rPr>
          <w:b/>
          <w:bCs/>
          <w:i/>
          <w:iCs/>
          <w:lang w:val="en-GB" w:eastAsia="zh-CN"/>
        </w:rPr>
        <w:t>4</w:t>
      </w:r>
      <w:r w:rsidRPr="0029259E">
        <w:rPr>
          <w:b/>
          <w:bCs/>
          <w:i/>
          <w:iCs/>
          <w:lang w:val="en-GB" w:eastAsia="zh-CN"/>
        </w:rPr>
        <w:t xml:space="preserve">: </w:t>
      </w:r>
      <w:r>
        <w:rPr>
          <w:b/>
          <w:bCs/>
          <w:i/>
          <w:iCs/>
          <w:lang w:val="en-GB" w:eastAsia="zh-CN"/>
        </w:rPr>
        <w:t>Study and evaluate</w:t>
      </w:r>
      <w:r w:rsidRPr="0029259E">
        <w:rPr>
          <w:b/>
          <w:bCs/>
          <w:i/>
          <w:iCs/>
          <w:lang w:val="en-GB" w:eastAsia="zh-CN"/>
        </w:rPr>
        <w:t xml:space="preserve"> adaptive BS antenna switching in 6GR</w:t>
      </w:r>
      <w:r>
        <w:rPr>
          <w:b/>
          <w:bCs/>
          <w:i/>
          <w:iCs/>
          <w:lang w:val="en-GB" w:eastAsia="zh-CN"/>
        </w:rPr>
        <w:t xml:space="preserve"> based on</w:t>
      </w:r>
      <w:r w:rsidRPr="005F269B">
        <w:rPr>
          <w:b/>
          <w:bCs/>
          <w:i/>
          <w:iCs/>
          <w:lang w:val="en-GB" w:eastAsia="zh-CN"/>
        </w:rPr>
        <w:t xml:space="preserve"> UE </w:t>
      </w:r>
      <w:r>
        <w:rPr>
          <w:b/>
          <w:bCs/>
          <w:i/>
          <w:iCs/>
          <w:lang w:val="en-GB" w:eastAsia="zh-CN"/>
        </w:rPr>
        <w:t>feedback</w:t>
      </w:r>
      <w:r w:rsidRPr="005F269B">
        <w:rPr>
          <w:b/>
          <w:bCs/>
          <w:i/>
          <w:iCs/>
          <w:lang w:val="en-GB" w:eastAsia="zh-CN"/>
        </w:rPr>
        <w:t xml:space="preserve"> </w:t>
      </w:r>
      <w:r>
        <w:rPr>
          <w:b/>
          <w:bCs/>
          <w:i/>
          <w:iCs/>
          <w:lang w:val="en-GB" w:eastAsia="zh-CN"/>
        </w:rPr>
        <w:t>to</w:t>
      </w:r>
      <w:r w:rsidRPr="005F269B">
        <w:rPr>
          <w:b/>
          <w:bCs/>
          <w:i/>
          <w:iCs/>
          <w:lang w:val="en-GB" w:eastAsia="zh-CN"/>
        </w:rPr>
        <w:t xml:space="preserve"> achiev</w:t>
      </w:r>
      <w:r>
        <w:rPr>
          <w:b/>
          <w:bCs/>
          <w:i/>
          <w:iCs/>
          <w:lang w:val="en-GB" w:eastAsia="zh-CN"/>
        </w:rPr>
        <w:t>e</w:t>
      </w:r>
      <w:r w:rsidRPr="005F269B">
        <w:rPr>
          <w:b/>
          <w:bCs/>
          <w:i/>
          <w:iCs/>
          <w:lang w:val="en-GB" w:eastAsia="zh-CN"/>
        </w:rPr>
        <w:t xml:space="preserve"> holistic energy efficiency gains across diverse deployment scenarios and service requirements.</w:t>
      </w:r>
    </w:p>
    <w:p w14:paraId="4DEE0010" w14:textId="77777777" w:rsidR="00AC5FD4" w:rsidRDefault="00AC5FD4" w:rsidP="00AC5FD4">
      <w:pPr>
        <w:jc w:val="both"/>
        <w:rPr>
          <w:b/>
          <w:bCs/>
          <w:i/>
          <w:iCs/>
          <w:lang w:val="en-GB" w:eastAsia="zh-CN"/>
        </w:rPr>
      </w:pPr>
      <w:r w:rsidRPr="00AC5FD4">
        <w:rPr>
          <w:b/>
          <w:bCs/>
          <w:i/>
          <w:iCs/>
          <w:lang w:val="en-GB" w:eastAsia="zh-CN"/>
        </w:rPr>
        <w:t>Proposal 5:</w:t>
      </w:r>
      <w:r>
        <w:rPr>
          <w:b/>
          <w:bCs/>
          <w:i/>
          <w:iCs/>
          <w:lang w:val="en-GB" w:eastAsia="zh-CN"/>
        </w:rPr>
        <w:t xml:space="preserve"> Support i</w:t>
      </w:r>
      <w:r w:rsidRPr="0066044D">
        <w:rPr>
          <w:b/>
          <w:bCs/>
          <w:i/>
          <w:iCs/>
          <w:lang w:val="en-GB" w:eastAsia="zh-CN"/>
        </w:rPr>
        <w:t>ncreased payload size per WUS to support more paging subgroups and enable indication of new functionalities beyond wake-up</w:t>
      </w:r>
      <w:r>
        <w:rPr>
          <w:b/>
          <w:bCs/>
          <w:i/>
          <w:iCs/>
          <w:lang w:val="en-GB" w:eastAsia="zh-CN"/>
        </w:rPr>
        <w:t xml:space="preserve">, </w:t>
      </w:r>
      <w:r w:rsidRPr="00F4706F">
        <w:rPr>
          <w:rFonts w:eastAsia="PMingLiU" w:cs="Arial"/>
          <w:b/>
          <w:bCs/>
          <w:lang w:eastAsia="zh-TW"/>
        </w:rPr>
        <w:t>including but not restricted to the following functionalities</w:t>
      </w:r>
      <w:r>
        <w:rPr>
          <w:b/>
          <w:bCs/>
          <w:i/>
          <w:iCs/>
          <w:lang w:val="en-GB" w:eastAsia="zh-CN"/>
        </w:rPr>
        <w:t>:</w:t>
      </w:r>
    </w:p>
    <w:p w14:paraId="3E854A4B" w14:textId="77777777" w:rsidR="00AC5FD4" w:rsidRPr="00F4706F" w:rsidRDefault="00AC5FD4" w:rsidP="00AC5FD4">
      <w:pPr>
        <w:numPr>
          <w:ilvl w:val="0"/>
          <w:numId w:val="44"/>
        </w:numPr>
        <w:suppressAutoHyphens/>
        <w:overflowPunct/>
        <w:autoSpaceDE/>
        <w:autoSpaceDN/>
        <w:adjustRightInd/>
        <w:spacing w:after="160" w:line="252" w:lineRule="auto"/>
        <w:jc w:val="both"/>
        <w:textAlignment w:val="auto"/>
        <w:rPr>
          <w:rFonts w:eastAsia="PMingLiU" w:cs="Arial"/>
          <w:b/>
          <w:bCs/>
          <w:lang w:eastAsia="zh-TW"/>
        </w:rPr>
      </w:pPr>
      <w:r w:rsidRPr="00F4706F">
        <w:rPr>
          <w:rFonts w:eastAsia="PMingLiU" w:cs="Arial"/>
          <w:b/>
          <w:bCs/>
          <w:lang w:eastAsia="zh-TW"/>
        </w:rPr>
        <w:t>Carrying other indication(s) than sub-group wake-up based on larger payload size in WUS</w:t>
      </w:r>
    </w:p>
    <w:p w14:paraId="07A2BDF8" w14:textId="68035A2D" w:rsidR="00AC5FD4" w:rsidRDefault="00AC5FD4" w:rsidP="006D3C00">
      <w:pPr>
        <w:numPr>
          <w:ilvl w:val="0"/>
          <w:numId w:val="44"/>
        </w:numPr>
        <w:suppressAutoHyphens/>
        <w:overflowPunct/>
        <w:autoSpaceDE/>
        <w:autoSpaceDN/>
        <w:adjustRightInd/>
        <w:spacing w:after="160" w:line="252" w:lineRule="auto"/>
        <w:jc w:val="both"/>
        <w:textAlignment w:val="auto"/>
        <w:rPr>
          <w:rFonts w:eastAsia="PMingLiU" w:cs="Arial"/>
          <w:b/>
          <w:bCs/>
          <w:lang w:eastAsia="zh-TW"/>
        </w:rPr>
      </w:pPr>
      <w:r w:rsidRPr="00F4706F">
        <w:rPr>
          <w:rFonts w:eastAsia="PMingLiU" w:cs="Arial"/>
          <w:b/>
          <w:bCs/>
          <w:lang w:eastAsia="zh-TW"/>
        </w:rPr>
        <w:t xml:space="preserve">Receiving downlink broadcast/control information and small data </w:t>
      </w:r>
    </w:p>
    <w:p w14:paraId="256554D3" w14:textId="77777777" w:rsidR="00AC5FD4" w:rsidRDefault="00AC5FD4" w:rsidP="00AC5FD4">
      <w:pPr>
        <w:jc w:val="both"/>
        <w:rPr>
          <w:b/>
          <w:bCs/>
          <w:i/>
          <w:iCs/>
          <w:lang w:val="en-GB" w:eastAsia="zh-CN"/>
        </w:rPr>
      </w:pPr>
      <w:r w:rsidRPr="00AC5FD4">
        <w:rPr>
          <w:b/>
          <w:bCs/>
          <w:i/>
          <w:iCs/>
          <w:lang w:val="en-GB" w:eastAsia="zh-CN"/>
        </w:rPr>
        <w:t>Proposal 6: 6G should jointly optimize spectrum efficiency, energy efficiency, QoS, and latency using adaptive RAN designs, evaluated through a unified system metric (e.g.,</w:t>
      </w:r>
      <m:oMath>
        <m:r>
          <m:rPr>
            <m:sty m:val="p"/>
          </m:rPr>
          <w:rPr>
            <w:rFonts w:ascii="Cambria Math" w:eastAsia="等线" w:hAnsi="Cambria Math" w:cs="宋体"/>
            <w:sz w:val="24"/>
            <w:szCs w:val="24"/>
          </w:rPr>
          <m:t xml:space="preserve"> </m:t>
        </m:r>
        <m:sSub>
          <m:sSubPr>
            <m:ctrlPr>
              <w:rPr>
                <w:rFonts w:ascii="Cambria Math" w:eastAsia="等线" w:hAnsi="Cambria Math" w:cs="宋体"/>
                <w:sz w:val="24"/>
                <w:szCs w:val="24"/>
              </w:rPr>
            </m:ctrlPr>
          </m:sSubPr>
          <m:e>
            <m:r>
              <w:rPr>
                <w:rFonts w:ascii="Cambria Math" w:eastAsia="等线" w:hAnsi="Cambria Math"/>
                <w:lang w:eastAsia="zh-CN"/>
              </w:rPr>
              <m:t>ΔEE</m:t>
            </m:r>
          </m:e>
          <m:sub>
            <m:r>
              <w:rPr>
                <w:rFonts w:ascii="Cambria Math" w:eastAsia="等线" w:hAnsi="Cambria Math" w:cs="宋体"/>
                <w:sz w:val="24"/>
                <w:szCs w:val="24"/>
              </w:rPr>
              <m:t>sys</m:t>
            </m:r>
          </m:sub>
        </m:sSub>
      </m:oMath>
      <w:r w:rsidRPr="00AC5FD4">
        <w:rPr>
          <w:b/>
          <w:bCs/>
          <w:i/>
          <w:iCs/>
          <w:lang w:val="en-GB" w:eastAsia="zh-CN"/>
        </w:rPr>
        <w:t>) that holistically balances throughput, latency, and power consumption across diverse service requirements.</w:t>
      </w:r>
    </w:p>
    <w:p w14:paraId="47BEE556" w14:textId="77777777" w:rsidR="00DF5D25" w:rsidRDefault="00BD10FB">
      <w:pPr>
        <w:pStyle w:val="1"/>
      </w:pPr>
      <w:r>
        <w:t>References</w:t>
      </w:r>
    </w:p>
    <w:p w14:paraId="18E6EA9F" w14:textId="77777777" w:rsidR="00F55344" w:rsidRPr="00F55344" w:rsidRDefault="00F55344" w:rsidP="00F55344">
      <w:pPr>
        <w:pStyle w:val="aff"/>
        <w:numPr>
          <w:ilvl w:val="0"/>
          <w:numId w:val="25"/>
        </w:numPr>
        <w:ind w:firstLineChars="0"/>
        <w:rPr>
          <w:lang w:eastAsia="zh-CN"/>
        </w:rPr>
      </w:pPr>
      <w:r w:rsidRPr="00F55344">
        <w:rPr>
          <w:lang w:eastAsia="zh-CN"/>
        </w:rPr>
        <w:t>RP-251881, “New SID: Study on 6G Radio”, NTT DOCOMO.</w:t>
      </w:r>
    </w:p>
    <w:p w14:paraId="7ACEC297" w14:textId="6EF77486" w:rsidR="00F55344" w:rsidRPr="00F55344" w:rsidRDefault="00F55344" w:rsidP="00F55344">
      <w:pPr>
        <w:pStyle w:val="aff"/>
        <w:numPr>
          <w:ilvl w:val="0"/>
          <w:numId w:val="25"/>
        </w:numPr>
        <w:ind w:firstLineChars="0"/>
        <w:rPr>
          <w:lang w:eastAsia="zh-CN"/>
        </w:rPr>
      </w:pPr>
      <w:r w:rsidRPr="00F55344">
        <w:rPr>
          <w:rFonts w:hint="eastAsia"/>
          <w:lang w:eastAsia="zh-CN"/>
        </w:rPr>
        <w:t>“</w:t>
      </w:r>
      <w:r w:rsidRPr="00F55344">
        <w:rPr>
          <w:lang w:eastAsia="zh-CN"/>
        </w:rPr>
        <w:t>Chair notes RAN1 #1</w:t>
      </w:r>
      <w:r>
        <w:rPr>
          <w:lang w:eastAsia="zh-CN"/>
        </w:rPr>
        <w:t>22</w:t>
      </w:r>
      <w:r w:rsidR="00AC5FD4">
        <w:rPr>
          <w:lang w:eastAsia="zh-CN"/>
        </w:rPr>
        <w:t>-bis</w:t>
      </w:r>
      <w:r w:rsidRPr="00F55344">
        <w:rPr>
          <w:lang w:eastAsia="zh-CN"/>
        </w:rPr>
        <w:t xml:space="preserve">”, </w:t>
      </w:r>
      <w:r w:rsidR="00B83D68">
        <w:rPr>
          <w:lang w:eastAsia="zh-CN"/>
        </w:rPr>
        <w:t>October</w:t>
      </w:r>
      <w:r w:rsidRPr="00F55344">
        <w:rPr>
          <w:lang w:eastAsia="zh-CN"/>
        </w:rPr>
        <w:t>, 202</w:t>
      </w:r>
      <w:r w:rsidR="00D62313">
        <w:rPr>
          <w:lang w:eastAsia="zh-CN"/>
        </w:rPr>
        <w:t>5</w:t>
      </w:r>
      <w:r w:rsidRPr="00F55344">
        <w:rPr>
          <w:lang w:eastAsia="zh-CN"/>
        </w:rPr>
        <w:t>.</w:t>
      </w:r>
    </w:p>
    <w:p w14:paraId="51105E33" w14:textId="77777777" w:rsidR="00D62313" w:rsidRDefault="00D62313" w:rsidP="00D62313">
      <w:pPr>
        <w:numPr>
          <w:ilvl w:val="0"/>
          <w:numId w:val="25"/>
        </w:numPr>
        <w:jc w:val="both"/>
        <w:rPr>
          <w:lang w:eastAsia="zh-CN"/>
        </w:rPr>
      </w:pPr>
      <w:r>
        <w:rPr>
          <w:lang w:eastAsia="zh-CN"/>
        </w:rPr>
        <w:t>TR 38.840, “Study on User Equipment (UE) power savi</w:t>
      </w:r>
      <w:bookmarkStart w:id="48" w:name="_GoBack"/>
      <w:bookmarkEnd w:id="48"/>
      <w:r>
        <w:rPr>
          <w:lang w:eastAsia="zh-CN"/>
        </w:rPr>
        <w:t>ng in NR (Release 16)”.</w:t>
      </w:r>
    </w:p>
    <w:sectPr w:rsidR="00D62313">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BF3BF" w14:textId="77777777" w:rsidR="004E3860" w:rsidRDefault="004E3860">
      <w:pPr>
        <w:spacing w:after="0"/>
      </w:pPr>
      <w:r>
        <w:separator/>
      </w:r>
    </w:p>
  </w:endnote>
  <w:endnote w:type="continuationSeparator" w:id="0">
    <w:p w14:paraId="631E49ED" w14:textId="77777777" w:rsidR="004E3860" w:rsidRDefault="004E3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7D48F" w14:textId="1E57C3F2" w:rsidR="008077B7" w:rsidRDefault="008077B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3D68">
      <w:rPr>
        <w:rFonts w:ascii="Arial" w:hAnsi="Arial" w:cs="Arial"/>
        <w:b/>
        <w:noProof/>
        <w:sz w:val="18"/>
        <w:szCs w:val="18"/>
      </w:rPr>
      <w:t>3</w:t>
    </w:r>
    <w:r>
      <w:rPr>
        <w:rFonts w:ascii="Arial" w:hAnsi="Arial" w:cs="Arial"/>
        <w:b/>
        <w:sz w:val="18"/>
        <w:szCs w:val="18"/>
      </w:rPr>
      <w:fldChar w:fldCharType="end"/>
    </w:r>
  </w:p>
  <w:p w14:paraId="56F266E9" w14:textId="77777777" w:rsidR="008077B7" w:rsidRDefault="008077B7">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79F95" w14:textId="77777777" w:rsidR="004E3860" w:rsidRDefault="004E3860">
      <w:pPr>
        <w:spacing w:after="0"/>
      </w:pPr>
      <w:r>
        <w:separator/>
      </w:r>
    </w:p>
  </w:footnote>
  <w:footnote w:type="continuationSeparator" w:id="0">
    <w:p w14:paraId="53BD6B0C" w14:textId="77777777" w:rsidR="004E3860" w:rsidRDefault="004E386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4E4553"/>
    <w:multiLevelType w:val="multilevel"/>
    <w:tmpl w:val="0CCC3480"/>
    <w:lvl w:ilvl="0">
      <w:start w:val="1"/>
      <w:numFmt w:val="decimal"/>
      <w:lvlText w:val="FL 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4924A60"/>
    <w:multiLevelType w:val="multilevel"/>
    <w:tmpl w:val="14924A60"/>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157A89"/>
    <w:multiLevelType w:val="multilevel"/>
    <w:tmpl w:val="5BAC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8F1830"/>
    <w:multiLevelType w:val="multilevel"/>
    <w:tmpl w:val="18DC0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4C4FBB"/>
    <w:multiLevelType w:val="multilevel"/>
    <w:tmpl w:val="21E6D2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27"/>
  </w:num>
  <w:num w:numId="3">
    <w:abstractNumId w:val="1"/>
  </w:num>
  <w:num w:numId="4">
    <w:abstractNumId w:val="26"/>
  </w:num>
  <w:num w:numId="5">
    <w:abstractNumId w:val="25"/>
  </w:num>
  <w:num w:numId="6">
    <w:abstractNumId w:val="16"/>
  </w:num>
  <w:num w:numId="7">
    <w:abstractNumId w:val="15"/>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31"/>
  </w:num>
  <w:num w:numId="11">
    <w:abstractNumId w:val="40"/>
  </w:num>
  <w:num w:numId="12">
    <w:abstractNumId w:val="35"/>
  </w:num>
  <w:num w:numId="13">
    <w:abstractNumId w:val="37"/>
  </w:num>
  <w:num w:numId="14">
    <w:abstractNumId w:val="3"/>
  </w:num>
  <w:num w:numId="15">
    <w:abstractNumId w:val="34"/>
  </w:num>
  <w:num w:numId="16">
    <w:abstractNumId w:val="7"/>
  </w:num>
  <w:num w:numId="17">
    <w:abstractNumId w:val="10"/>
  </w:num>
  <w:num w:numId="18">
    <w:abstractNumId w:val="13"/>
  </w:num>
  <w:num w:numId="19">
    <w:abstractNumId w:val="38"/>
  </w:num>
  <w:num w:numId="20">
    <w:abstractNumId w:val="39"/>
  </w:num>
  <w:num w:numId="21">
    <w:abstractNumId w:val="21"/>
  </w:num>
  <w:num w:numId="22">
    <w:abstractNumId w:val="20"/>
  </w:num>
  <w:num w:numId="23">
    <w:abstractNumId w:val="19"/>
  </w:num>
  <w:num w:numId="24">
    <w:abstractNumId w:val="32"/>
  </w:num>
  <w:num w:numId="25">
    <w:abstractNumId w:val="29"/>
  </w:num>
  <w:num w:numId="26">
    <w:abstractNumId w:val="23"/>
  </w:num>
  <w:num w:numId="27">
    <w:abstractNumId w:val="12"/>
  </w:num>
  <w:num w:numId="28">
    <w:abstractNumId w:val="22"/>
  </w:num>
  <w:num w:numId="29">
    <w:abstractNumId w:val="11"/>
  </w:num>
  <w:num w:numId="30">
    <w:abstractNumId w:val="17"/>
  </w:num>
  <w:num w:numId="31">
    <w:abstractNumId w:val="5"/>
  </w:num>
  <w:num w:numId="32">
    <w:abstractNumId w:val="24"/>
  </w:num>
  <w:num w:numId="33">
    <w:abstractNumId w:val="2"/>
  </w:num>
  <w:num w:numId="34">
    <w:abstractNumId w:val="36"/>
  </w:num>
  <w:num w:numId="35">
    <w:abstractNumId w:val="33"/>
  </w:num>
  <w:num w:numId="36">
    <w:abstractNumId w:val="33"/>
  </w:num>
  <w:num w:numId="37">
    <w:abstractNumId w:val="9"/>
  </w:num>
  <w:num w:numId="38">
    <w:abstractNumId w:val="4"/>
  </w:num>
  <w:num w:numId="39">
    <w:abstractNumId w:val="6"/>
  </w:num>
  <w:num w:numId="40">
    <w:abstractNumId w:val="28"/>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16"/>
  </w:num>
  <w:num w:numId="44">
    <w:abstractNumId w:val="30"/>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4B9"/>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4F9"/>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76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1AB"/>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5D1"/>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E17"/>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B27"/>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9E0"/>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285"/>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089"/>
    <w:rsid w:val="000F3891"/>
    <w:rsid w:val="000F3A74"/>
    <w:rsid w:val="000F3F24"/>
    <w:rsid w:val="000F400B"/>
    <w:rsid w:val="000F43FE"/>
    <w:rsid w:val="000F44F9"/>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6C5"/>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03B"/>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84"/>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4E"/>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6DBA"/>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C58"/>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2E55"/>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59E"/>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23"/>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39"/>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10A"/>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D4A"/>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5"/>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D5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1C9"/>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3FA"/>
    <w:rsid w:val="00326414"/>
    <w:rsid w:val="003266B2"/>
    <w:rsid w:val="003266BB"/>
    <w:rsid w:val="00326707"/>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18B"/>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9BC"/>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AF7"/>
    <w:rsid w:val="00350BE5"/>
    <w:rsid w:val="00350E07"/>
    <w:rsid w:val="00350E87"/>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7D9"/>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ADB"/>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C10"/>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BE"/>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26"/>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223"/>
    <w:rsid w:val="004364A7"/>
    <w:rsid w:val="0043674D"/>
    <w:rsid w:val="00436789"/>
    <w:rsid w:val="00436B77"/>
    <w:rsid w:val="00436FC4"/>
    <w:rsid w:val="004374A4"/>
    <w:rsid w:val="00437D0A"/>
    <w:rsid w:val="00437FB8"/>
    <w:rsid w:val="00440671"/>
    <w:rsid w:val="00440D6D"/>
    <w:rsid w:val="0044129A"/>
    <w:rsid w:val="004413FF"/>
    <w:rsid w:val="004417DD"/>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55"/>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180"/>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2D"/>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63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5D98"/>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60"/>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2B2"/>
    <w:rsid w:val="004F33C4"/>
    <w:rsid w:val="004F346B"/>
    <w:rsid w:val="004F356B"/>
    <w:rsid w:val="004F38A5"/>
    <w:rsid w:val="004F3960"/>
    <w:rsid w:val="004F399F"/>
    <w:rsid w:val="004F3A4F"/>
    <w:rsid w:val="004F3B3D"/>
    <w:rsid w:val="004F3DFB"/>
    <w:rsid w:val="004F4884"/>
    <w:rsid w:val="004F49E3"/>
    <w:rsid w:val="004F4B6D"/>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43C"/>
    <w:rsid w:val="005107E0"/>
    <w:rsid w:val="00510876"/>
    <w:rsid w:val="005108D8"/>
    <w:rsid w:val="00510D7A"/>
    <w:rsid w:val="00511079"/>
    <w:rsid w:val="0051113A"/>
    <w:rsid w:val="0051144E"/>
    <w:rsid w:val="005115F3"/>
    <w:rsid w:val="00511691"/>
    <w:rsid w:val="005116A4"/>
    <w:rsid w:val="005117D9"/>
    <w:rsid w:val="005118E1"/>
    <w:rsid w:val="00511CCA"/>
    <w:rsid w:val="00511D1B"/>
    <w:rsid w:val="00511DD0"/>
    <w:rsid w:val="00511EF2"/>
    <w:rsid w:val="0051202E"/>
    <w:rsid w:val="0051214D"/>
    <w:rsid w:val="00512607"/>
    <w:rsid w:val="00512663"/>
    <w:rsid w:val="00512A36"/>
    <w:rsid w:val="00512A6B"/>
    <w:rsid w:val="00512D50"/>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B0"/>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C6C"/>
    <w:rsid w:val="00581EBB"/>
    <w:rsid w:val="00581ED4"/>
    <w:rsid w:val="005821FC"/>
    <w:rsid w:val="00582565"/>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AED"/>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69D"/>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2B7"/>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8C"/>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9B"/>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A9"/>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CAD"/>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076"/>
    <w:rsid w:val="006428EE"/>
    <w:rsid w:val="00642BCE"/>
    <w:rsid w:val="00642E85"/>
    <w:rsid w:val="00642FA1"/>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6DB"/>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4D"/>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3EA3"/>
    <w:rsid w:val="006640AD"/>
    <w:rsid w:val="00664262"/>
    <w:rsid w:val="006642A6"/>
    <w:rsid w:val="006644D2"/>
    <w:rsid w:val="00664537"/>
    <w:rsid w:val="00664981"/>
    <w:rsid w:val="00664983"/>
    <w:rsid w:val="006649E0"/>
    <w:rsid w:val="00664A43"/>
    <w:rsid w:val="00664AA6"/>
    <w:rsid w:val="00665048"/>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A54"/>
    <w:rsid w:val="00676D9E"/>
    <w:rsid w:val="00676FED"/>
    <w:rsid w:val="00677035"/>
    <w:rsid w:val="006770B0"/>
    <w:rsid w:val="006770BC"/>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A68"/>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C00"/>
    <w:rsid w:val="006D3C25"/>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AAF"/>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4C"/>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309"/>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828"/>
    <w:rsid w:val="0079790A"/>
    <w:rsid w:val="00797A9A"/>
    <w:rsid w:val="00797AF1"/>
    <w:rsid w:val="007A0024"/>
    <w:rsid w:val="007A0282"/>
    <w:rsid w:val="007A03B9"/>
    <w:rsid w:val="007A0626"/>
    <w:rsid w:val="007A07C5"/>
    <w:rsid w:val="007A0B05"/>
    <w:rsid w:val="007A0DD3"/>
    <w:rsid w:val="007A0E9C"/>
    <w:rsid w:val="007A11A3"/>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9"/>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2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33C"/>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B97"/>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EAC"/>
    <w:rsid w:val="007E612D"/>
    <w:rsid w:val="007E61A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B7"/>
    <w:rsid w:val="008077F2"/>
    <w:rsid w:val="00807A26"/>
    <w:rsid w:val="00807C00"/>
    <w:rsid w:val="00807CB4"/>
    <w:rsid w:val="00807EE6"/>
    <w:rsid w:val="00807F93"/>
    <w:rsid w:val="0081012F"/>
    <w:rsid w:val="00810149"/>
    <w:rsid w:val="00810254"/>
    <w:rsid w:val="00810295"/>
    <w:rsid w:val="008103A9"/>
    <w:rsid w:val="00810762"/>
    <w:rsid w:val="00810CD1"/>
    <w:rsid w:val="00810D2F"/>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27CF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41E"/>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EB1"/>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02"/>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5F53"/>
    <w:rsid w:val="009060D2"/>
    <w:rsid w:val="00906297"/>
    <w:rsid w:val="00906353"/>
    <w:rsid w:val="00906617"/>
    <w:rsid w:val="00906796"/>
    <w:rsid w:val="00906F11"/>
    <w:rsid w:val="00906F3F"/>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A3"/>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59F"/>
    <w:rsid w:val="009228DE"/>
    <w:rsid w:val="009235AE"/>
    <w:rsid w:val="009236E1"/>
    <w:rsid w:val="009238B5"/>
    <w:rsid w:val="00923A32"/>
    <w:rsid w:val="00923B0F"/>
    <w:rsid w:val="00923C5B"/>
    <w:rsid w:val="00923D63"/>
    <w:rsid w:val="00923ECD"/>
    <w:rsid w:val="00924006"/>
    <w:rsid w:val="009240A8"/>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0"/>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52"/>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21B"/>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D47"/>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7A"/>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6B"/>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5FE"/>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8C6"/>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FEA"/>
    <w:rsid w:val="00A5102B"/>
    <w:rsid w:val="00A51ACC"/>
    <w:rsid w:val="00A51B04"/>
    <w:rsid w:val="00A51D23"/>
    <w:rsid w:val="00A51E38"/>
    <w:rsid w:val="00A52054"/>
    <w:rsid w:val="00A520CB"/>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2BB"/>
    <w:rsid w:val="00A54518"/>
    <w:rsid w:val="00A545FE"/>
    <w:rsid w:val="00A54799"/>
    <w:rsid w:val="00A54BDC"/>
    <w:rsid w:val="00A555AE"/>
    <w:rsid w:val="00A55771"/>
    <w:rsid w:val="00A557AA"/>
    <w:rsid w:val="00A55BAC"/>
    <w:rsid w:val="00A55C5E"/>
    <w:rsid w:val="00A55EE4"/>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8FB"/>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ECF"/>
    <w:rsid w:val="00A90F62"/>
    <w:rsid w:val="00A90FB1"/>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2A"/>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643"/>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2D"/>
    <w:rsid w:val="00AB4BFF"/>
    <w:rsid w:val="00AB4DAF"/>
    <w:rsid w:val="00AB4E04"/>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5FD4"/>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AC8"/>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D68"/>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CB7"/>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C7F"/>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0FB"/>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B49"/>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194"/>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A9F"/>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AD"/>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DDA"/>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9A1"/>
    <w:rsid w:val="00C62A0F"/>
    <w:rsid w:val="00C62D65"/>
    <w:rsid w:val="00C62EFC"/>
    <w:rsid w:val="00C63378"/>
    <w:rsid w:val="00C639E7"/>
    <w:rsid w:val="00C63C27"/>
    <w:rsid w:val="00C642F9"/>
    <w:rsid w:val="00C64619"/>
    <w:rsid w:val="00C646C1"/>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2E"/>
    <w:rsid w:val="00C77467"/>
    <w:rsid w:val="00C7751A"/>
    <w:rsid w:val="00C77775"/>
    <w:rsid w:val="00C77D47"/>
    <w:rsid w:val="00C8004D"/>
    <w:rsid w:val="00C800B8"/>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DB1"/>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4D9"/>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000"/>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40"/>
    <w:rsid w:val="00CD0885"/>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D7BA1"/>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CC6"/>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2E1"/>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110"/>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6A"/>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A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313"/>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5C0B"/>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7FA"/>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592"/>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D8"/>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2A3"/>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D9F"/>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79E"/>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27D"/>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17DDD"/>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C0"/>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7C4"/>
    <w:rsid w:val="00E74828"/>
    <w:rsid w:val="00E74895"/>
    <w:rsid w:val="00E74FEA"/>
    <w:rsid w:val="00E75234"/>
    <w:rsid w:val="00E7564B"/>
    <w:rsid w:val="00E75745"/>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6DB"/>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0B9"/>
    <w:rsid w:val="00E91206"/>
    <w:rsid w:val="00E913D3"/>
    <w:rsid w:val="00E913DB"/>
    <w:rsid w:val="00E914D2"/>
    <w:rsid w:val="00E9159F"/>
    <w:rsid w:val="00E91670"/>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56"/>
    <w:rsid w:val="00EE676E"/>
    <w:rsid w:val="00EE67BF"/>
    <w:rsid w:val="00EE684E"/>
    <w:rsid w:val="00EE6B00"/>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4BE"/>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7DE"/>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2E7"/>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13F"/>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44"/>
    <w:rsid w:val="00F555AE"/>
    <w:rsid w:val="00F559D9"/>
    <w:rsid w:val="00F55A8D"/>
    <w:rsid w:val="00F55ADE"/>
    <w:rsid w:val="00F55B9D"/>
    <w:rsid w:val="00F55ECD"/>
    <w:rsid w:val="00F56643"/>
    <w:rsid w:val="00F56CC8"/>
    <w:rsid w:val="00F56DAA"/>
    <w:rsid w:val="00F5705D"/>
    <w:rsid w:val="00F570E1"/>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439"/>
    <w:rsid w:val="00F70718"/>
    <w:rsid w:val="00F70810"/>
    <w:rsid w:val="00F70992"/>
    <w:rsid w:val="00F710E7"/>
    <w:rsid w:val="00F71233"/>
    <w:rsid w:val="00F713CC"/>
    <w:rsid w:val="00F716DA"/>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ACE"/>
    <w:rsid w:val="00F83F0F"/>
    <w:rsid w:val="00F83F4A"/>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5CFF"/>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6F"/>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81"/>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1FB"/>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C4E"/>
    <w:rsid w:val="00FE4F3D"/>
    <w:rsid w:val="00FE506E"/>
    <w:rsid w:val="00FE5110"/>
    <w:rsid w:val="00FE517A"/>
    <w:rsid w:val="00FE5188"/>
    <w:rsid w:val="00FE527E"/>
    <w:rsid w:val="00FE5A49"/>
    <w:rsid w:val="00FE5A58"/>
    <w:rsid w:val="00FE5B1F"/>
    <w:rsid w:val="00FE5E20"/>
    <w:rsid w:val="00FE5E7B"/>
    <w:rsid w:val="00FE60C5"/>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5CA"/>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uiPriority w:val="99"/>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1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0">
    <w:name w:val="Placeholder Text"/>
    <w:basedOn w:val="a1"/>
    <w:uiPriority w:val="99"/>
    <w:semiHidden/>
    <w:qFormat/>
    <w:rPr>
      <w:color w:val="808080"/>
    </w:rPr>
  </w:style>
  <w:style w:type="character" w:customStyle="1" w:styleId="ui-provider">
    <w:name w:val="ui-provider"/>
    <w:basedOn w:val="a1"/>
    <w:qFormat/>
  </w:style>
  <w:style w:type="character" w:customStyle="1" w:styleId="15">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14">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link w:val="aff"/>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3GPPText">
    <w:name w:val="3GPP Text"/>
    <w:basedOn w:val="a"/>
    <w:link w:val="3GPPTextChar"/>
    <w:qFormat/>
    <w:rsid w:val="000F76C5"/>
    <w:pPr>
      <w:spacing w:before="120" w:after="120"/>
      <w:jc w:val="both"/>
    </w:pPr>
    <w:rPr>
      <w:sz w:val="22"/>
    </w:rPr>
  </w:style>
  <w:style w:type="character" w:customStyle="1" w:styleId="3GPPTextChar">
    <w:name w:val="3GPP Text Char"/>
    <w:link w:val="3GPPText"/>
    <w:qFormat/>
    <w:rsid w:val="000F76C5"/>
    <w:rPr>
      <w:rFonts w:ascii="Times New Roman" w:hAnsi="Times New Roman"/>
      <w:sz w:val="22"/>
      <w:lang w:eastAsia="en-US"/>
    </w:rPr>
  </w:style>
  <w:style w:type="character" w:customStyle="1" w:styleId="ProposalChar">
    <w:name w:val="Proposal Char"/>
    <w:basedOn w:val="ae"/>
    <w:link w:val="Proposal"/>
    <w:uiPriority w:val="99"/>
    <w:qFormat/>
    <w:rsid w:val="00FE4C4E"/>
    <w:rPr>
      <w:rFonts w:ascii="Arial" w:eastAsia="Times New Roman" w:hAnsi="Arial"/>
      <w:b/>
      <w:bCs/>
      <w:lang w:val="en-GB" w:eastAsia="en-US"/>
    </w:rPr>
  </w:style>
  <w:style w:type="paragraph" w:customStyle="1" w:styleId="ds-markdown-paragraph">
    <w:name w:val="ds-markdown-paragraph"/>
    <w:basedOn w:val="a"/>
    <w:rsid w:val="0059269D"/>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19963">
      <w:bodyDiv w:val="1"/>
      <w:marLeft w:val="0"/>
      <w:marRight w:val="0"/>
      <w:marTop w:val="0"/>
      <w:marBottom w:val="0"/>
      <w:divBdr>
        <w:top w:val="none" w:sz="0" w:space="0" w:color="auto"/>
        <w:left w:val="none" w:sz="0" w:space="0" w:color="auto"/>
        <w:bottom w:val="none" w:sz="0" w:space="0" w:color="auto"/>
        <w:right w:val="none" w:sz="0" w:space="0" w:color="auto"/>
      </w:divBdr>
    </w:div>
    <w:div w:id="78866479">
      <w:bodyDiv w:val="1"/>
      <w:marLeft w:val="0"/>
      <w:marRight w:val="0"/>
      <w:marTop w:val="0"/>
      <w:marBottom w:val="0"/>
      <w:divBdr>
        <w:top w:val="none" w:sz="0" w:space="0" w:color="auto"/>
        <w:left w:val="none" w:sz="0" w:space="0" w:color="auto"/>
        <w:bottom w:val="none" w:sz="0" w:space="0" w:color="auto"/>
        <w:right w:val="none" w:sz="0" w:space="0" w:color="auto"/>
      </w:divBdr>
    </w:div>
    <w:div w:id="83766180">
      <w:bodyDiv w:val="1"/>
      <w:marLeft w:val="0"/>
      <w:marRight w:val="0"/>
      <w:marTop w:val="0"/>
      <w:marBottom w:val="0"/>
      <w:divBdr>
        <w:top w:val="none" w:sz="0" w:space="0" w:color="auto"/>
        <w:left w:val="none" w:sz="0" w:space="0" w:color="auto"/>
        <w:bottom w:val="none" w:sz="0" w:space="0" w:color="auto"/>
        <w:right w:val="none" w:sz="0" w:space="0" w:color="auto"/>
      </w:divBdr>
    </w:div>
    <w:div w:id="152140190">
      <w:bodyDiv w:val="1"/>
      <w:marLeft w:val="0"/>
      <w:marRight w:val="0"/>
      <w:marTop w:val="0"/>
      <w:marBottom w:val="0"/>
      <w:divBdr>
        <w:top w:val="none" w:sz="0" w:space="0" w:color="auto"/>
        <w:left w:val="none" w:sz="0" w:space="0" w:color="auto"/>
        <w:bottom w:val="none" w:sz="0" w:space="0" w:color="auto"/>
        <w:right w:val="none" w:sz="0" w:space="0" w:color="auto"/>
      </w:divBdr>
    </w:div>
    <w:div w:id="317416952">
      <w:bodyDiv w:val="1"/>
      <w:marLeft w:val="0"/>
      <w:marRight w:val="0"/>
      <w:marTop w:val="0"/>
      <w:marBottom w:val="0"/>
      <w:divBdr>
        <w:top w:val="none" w:sz="0" w:space="0" w:color="auto"/>
        <w:left w:val="none" w:sz="0" w:space="0" w:color="auto"/>
        <w:bottom w:val="none" w:sz="0" w:space="0" w:color="auto"/>
        <w:right w:val="none" w:sz="0" w:space="0" w:color="auto"/>
      </w:divBdr>
    </w:div>
    <w:div w:id="512500543">
      <w:bodyDiv w:val="1"/>
      <w:marLeft w:val="0"/>
      <w:marRight w:val="0"/>
      <w:marTop w:val="0"/>
      <w:marBottom w:val="0"/>
      <w:divBdr>
        <w:top w:val="none" w:sz="0" w:space="0" w:color="auto"/>
        <w:left w:val="none" w:sz="0" w:space="0" w:color="auto"/>
        <w:bottom w:val="none" w:sz="0" w:space="0" w:color="auto"/>
        <w:right w:val="none" w:sz="0" w:space="0" w:color="auto"/>
      </w:divBdr>
    </w:div>
    <w:div w:id="554008235">
      <w:bodyDiv w:val="1"/>
      <w:marLeft w:val="0"/>
      <w:marRight w:val="0"/>
      <w:marTop w:val="0"/>
      <w:marBottom w:val="0"/>
      <w:divBdr>
        <w:top w:val="none" w:sz="0" w:space="0" w:color="auto"/>
        <w:left w:val="none" w:sz="0" w:space="0" w:color="auto"/>
        <w:bottom w:val="none" w:sz="0" w:space="0" w:color="auto"/>
        <w:right w:val="none" w:sz="0" w:space="0" w:color="auto"/>
      </w:divBdr>
      <w:divsChild>
        <w:div w:id="1425154131">
          <w:marLeft w:val="0"/>
          <w:marRight w:val="0"/>
          <w:marTop w:val="0"/>
          <w:marBottom w:val="0"/>
          <w:divBdr>
            <w:top w:val="single" w:sz="2" w:space="0" w:color="auto"/>
            <w:left w:val="single" w:sz="2" w:space="0" w:color="auto"/>
            <w:bottom w:val="single" w:sz="2" w:space="0" w:color="auto"/>
            <w:right w:val="single" w:sz="2" w:space="0" w:color="auto"/>
          </w:divBdr>
        </w:div>
      </w:divsChild>
    </w:div>
    <w:div w:id="601113683">
      <w:bodyDiv w:val="1"/>
      <w:marLeft w:val="0"/>
      <w:marRight w:val="0"/>
      <w:marTop w:val="0"/>
      <w:marBottom w:val="0"/>
      <w:divBdr>
        <w:top w:val="none" w:sz="0" w:space="0" w:color="auto"/>
        <w:left w:val="none" w:sz="0" w:space="0" w:color="auto"/>
        <w:bottom w:val="none" w:sz="0" w:space="0" w:color="auto"/>
        <w:right w:val="none" w:sz="0" w:space="0" w:color="auto"/>
      </w:divBdr>
    </w:div>
    <w:div w:id="618948198">
      <w:bodyDiv w:val="1"/>
      <w:marLeft w:val="0"/>
      <w:marRight w:val="0"/>
      <w:marTop w:val="0"/>
      <w:marBottom w:val="0"/>
      <w:divBdr>
        <w:top w:val="none" w:sz="0" w:space="0" w:color="auto"/>
        <w:left w:val="none" w:sz="0" w:space="0" w:color="auto"/>
        <w:bottom w:val="none" w:sz="0" w:space="0" w:color="auto"/>
        <w:right w:val="none" w:sz="0" w:space="0" w:color="auto"/>
      </w:divBdr>
    </w:div>
    <w:div w:id="828668540">
      <w:bodyDiv w:val="1"/>
      <w:marLeft w:val="0"/>
      <w:marRight w:val="0"/>
      <w:marTop w:val="0"/>
      <w:marBottom w:val="0"/>
      <w:divBdr>
        <w:top w:val="none" w:sz="0" w:space="0" w:color="auto"/>
        <w:left w:val="none" w:sz="0" w:space="0" w:color="auto"/>
        <w:bottom w:val="none" w:sz="0" w:space="0" w:color="auto"/>
        <w:right w:val="none" w:sz="0" w:space="0" w:color="auto"/>
      </w:divBdr>
    </w:div>
    <w:div w:id="1081834142">
      <w:bodyDiv w:val="1"/>
      <w:marLeft w:val="0"/>
      <w:marRight w:val="0"/>
      <w:marTop w:val="0"/>
      <w:marBottom w:val="0"/>
      <w:divBdr>
        <w:top w:val="none" w:sz="0" w:space="0" w:color="auto"/>
        <w:left w:val="none" w:sz="0" w:space="0" w:color="auto"/>
        <w:bottom w:val="none" w:sz="0" w:space="0" w:color="auto"/>
        <w:right w:val="none" w:sz="0" w:space="0" w:color="auto"/>
      </w:divBdr>
    </w:div>
    <w:div w:id="1082871640">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426071654">
      <w:bodyDiv w:val="1"/>
      <w:marLeft w:val="0"/>
      <w:marRight w:val="0"/>
      <w:marTop w:val="0"/>
      <w:marBottom w:val="0"/>
      <w:divBdr>
        <w:top w:val="none" w:sz="0" w:space="0" w:color="auto"/>
        <w:left w:val="none" w:sz="0" w:space="0" w:color="auto"/>
        <w:bottom w:val="none" w:sz="0" w:space="0" w:color="auto"/>
        <w:right w:val="none" w:sz="0" w:space="0" w:color="auto"/>
      </w:divBdr>
    </w:div>
    <w:div w:id="1446533615">
      <w:bodyDiv w:val="1"/>
      <w:marLeft w:val="0"/>
      <w:marRight w:val="0"/>
      <w:marTop w:val="0"/>
      <w:marBottom w:val="0"/>
      <w:divBdr>
        <w:top w:val="none" w:sz="0" w:space="0" w:color="auto"/>
        <w:left w:val="none" w:sz="0" w:space="0" w:color="auto"/>
        <w:bottom w:val="none" w:sz="0" w:space="0" w:color="auto"/>
        <w:right w:val="none" w:sz="0" w:space="0" w:color="auto"/>
      </w:divBdr>
    </w:div>
    <w:div w:id="1467043920">
      <w:bodyDiv w:val="1"/>
      <w:marLeft w:val="0"/>
      <w:marRight w:val="0"/>
      <w:marTop w:val="0"/>
      <w:marBottom w:val="0"/>
      <w:divBdr>
        <w:top w:val="none" w:sz="0" w:space="0" w:color="auto"/>
        <w:left w:val="none" w:sz="0" w:space="0" w:color="auto"/>
        <w:bottom w:val="none" w:sz="0" w:space="0" w:color="auto"/>
        <w:right w:val="none" w:sz="0" w:space="0" w:color="auto"/>
      </w:divBdr>
    </w:div>
    <w:div w:id="1554926331">
      <w:bodyDiv w:val="1"/>
      <w:marLeft w:val="0"/>
      <w:marRight w:val="0"/>
      <w:marTop w:val="0"/>
      <w:marBottom w:val="0"/>
      <w:divBdr>
        <w:top w:val="none" w:sz="0" w:space="0" w:color="auto"/>
        <w:left w:val="none" w:sz="0" w:space="0" w:color="auto"/>
        <w:bottom w:val="none" w:sz="0" w:space="0" w:color="auto"/>
        <w:right w:val="none" w:sz="0" w:space="0" w:color="auto"/>
      </w:divBdr>
    </w:div>
    <w:div w:id="1774476593">
      <w:bodyDiv w:val="1"/>
      <w:marLeft w:val="0"/>
      <w:marRight w:val="0"/>
      <w:marTop w:val="0"/>
      <w:marBottom w:val="0"/>
      <w:divBdr>
        <w:top w:val="none" w:sz="0" w:space="0" w:color="auto"/>
        <w:left w:val="none" w:sz="0" w:space="0" w:color="auto"/>
        <w:bottom w:val="none" w:sz="0" w:space="0" w:color="auto"/>
        <w:right w:val="none" w:sz="0" w:space="0" w:color="auto"/>
      </w:divBdr>
    </w:div>
    <w:div w:id="1889494180">
      <w:bodyDiv w:val="1"/>
      <w:marLeft w:val="0"/>
      <w:marRight w:val="0"/>
      <w:marTop w:val="0"/>
      <w:marBottom w:val="0"/>
      <w:divBdr>
        <w:top w:val="none" w:sz="0" w:space="0" w:color="auto"/>
        <w:left w:val="none" w:sz="0" w:space="0" w:color="auto"/>
        <w:bottom w:val="none" w:sz="0" w:space="0" w:color="auto"/>
        <w:right w:val="none" w:sz="0" w:space="0" w:color="auto"/>
      </w:divBdr>
    </w:div>
    <w:div w:id="1928030837">
      <w:bodyDiv w:val="1"/>
      <w:marLeft w:val="0"/>
      <w:marRight w:val="0"/>
      <w:marTop w:val="0"/>
      <w:marBottom w:val="0"/>
      <w:divBdr>
        <w:top w:val="none" w:sz="0" w:space="0" w:color="auto"/>
        <w:left w:val="none" w:sz="0" w:space="0" w:color="auto"/>
        <w:bottom w:val="none" w:sz="0" w:space="0" w:color="auto"/>
        <w:right w:val="none" w:sz="0" w:space="0" w:color="auto"/>
      </w:divBdr>
    </w:div>
    <w:div w:id="1952932595">
      <w:bodyDiv w:val="1"/>
      <w:marLeft w:val="0"/>
      <w:marRight w:val="0"/>
      <w:marTop w:val="0"/>
      <w:marBottom w:val="0"/>
      <w:divBdr>
        <w:top w:val="none" w:sz="0" w:space="0" w:color="auto"/>
        <w:left w:val="none" w:sz="0" w:space="0" w:color="auto"/>
        <w:bottom w:val="none" w:sz="0" w:space="0" w:color="auto"/>
        <w:right w:val="none" w:sz="0" w:space="0" w:color="auto"/>
      </w:divBdr>
    </w:div>
    <w:div w:id="1979453288">
      <w:bodyDiv w:val="1"/>
      <w:marLeft w:val="0"/>
      <w:marRight w:val="0"/>
      <w:marTop w:val="0"/>
      <w:marBottom w:val="0"/>
      <w:divBdr>
        <w:top w:val="none" w:sz="0" w:space="0" w:color="auto"/>
        <w:left w:val="none" w:sz="0" w:space="0" w:color="auto"/>
        <w:bottom w:val="none" w:sz="0" w:space="0" w:color="auto"/>
        <w:right w:val="none" w:sz="0" w:space="0" w:color="auto"/>
      </w:divBdr>
    </w:div>
    <w:div w:id="2003316472">
      <w:bodyDiv w:val="1"/>
      <w:marLeft w:val="0"/>
      <w:marRight w:val="0"/>
      <w:marTop w:val="0"/>
      <w:marBottom w:val="0"/>
      <w:divBdr>
        <w:top w:val="none" w:sz="0" w:space="0" w:color="auto"/>
        <w:left w:val="none" w:sz="0" w:space="0" w:color="auto"/>
        <w:bottom w:val="none" w:sz="0" w:space="0" w:color="auto"/>
        <w:right w:val="none" w:sz="0" w:space="0" w:color="auto"/>
      </w:divBdr>
    </w:div>
    <w:div w:id="2028288564">
      <w:bodyDiv w:val="1"/>
      <w:marLeft w:val="0"/>
      <w:marRight w:val="0"/>
      <w:marTop w:val="0"/>
      <w:marBottom w:val="0"/>
      <w:divBdr>
        <w:top w:val="none" w:sz="0" w:space="0" w:color="auto"/>
        <w:left w:val="none" w:sz="0" w:space="0" w:color="auto"/>
        <w:bottom w:val="none" w:sz="0" w:space="0" w:color="auto"/>
        <w:right w:val="none" w:sz="0" w:space="0" w:color="auto"/>
      </w:divBdr>
      <w:divsChild>
        <w:div w:id="1612860532">
          <w:marLeft w:val="0"/>
          <w:marRight w:val="0"/>
          <w:marTop w:val="0"/>
          <w:marBottom w:val="0"/>
          <w:divBdr>
            <w:top w:val="single" w:sz="2" w:space="0" w:color="auto"/>
            <w:left w:val="single" w:sz="2" w:space="0" w:color="auto"/>
            <w:bottom w:val="single" w:sz="2" w:space="0" w:color="auto"/>
            <w:right w:val="single" w:sz="2"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6A40CE0-9909-47C1-A333-2F7913E7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296</TotalTime>
  <Pages>5</Pages>
  <Words>2445</Words>
  <Characters>13942</Characters>
  <Application>Microsoft Office Word</Application>
  <DocSecurity>0</DocSecurity>
  <Lines>116</Lines>
  <Paragraphs>32</Paragraphs>
  <ScaleCrop>false</ScaleCrop>
  <Company>CTC</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17</cp:revision>
  <cp:lastPrinted>2004-04-14T09:17:00Z</cp:lastPrinted>
  <dcterms:created xsi:type="dcterms:W3CDTF">2025-09-30T08:41:00Z</dcterms:created>
  <dcterms:modified xsi:type="dcterms:W3CDTF">2025-11-07T06:47:00Z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